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D45" w:rsidRPr="00217CCA" w:rsidRDefault="00860D45" w:rsidP="00860D45">
      <w:pPr>
        <w:ind w:firstLine="720"/>
        <w:jc w:val="center"/>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ТРЕБОВАНИЯ К УСЛОВИЯМ РЕАЛИЗАЦИИ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1.Общесистемные требования</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Система условий реализации программы начального общего образования, созданная в образовательной организации, направлена </w:t>
      </w:r>
      <w:proofErr w:type="gramStart"/>
      <w:r w:rsidRPr="00217CCA">
        <w:rPr>
          <w:rFonts w:ascii="Times New Roman" w:eastAsia="Times New Roman" w:hAnsi="Times New Roman" w:cs="Times New Roman"/>
          <w:color w:val="000000"/>
          <w:sz w:val="24"/>
          <w:szCs w:val="24"/>
        </w:rPr>
        <w:t>на</w:t>
      </w:r>
      <w:proofErr w:type="gramEnd"/>
      <w:r w:rsidRPr="00217CCA">
        <w:rPr>
          <w:rFonts w:ascii="Times New Roman" w:eastAsia="Times New Roman" w:hAnsi="Times New Roman" w:cs="Times New Roman"/>
          <w:color w:val="000000"/>
          <w:sz w:val="24"/>
          <w:szCs w:val="24"/>
        </w:rPr>
        <w:t>:</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достижение </w:t>
      </w:r>
      <w:proofErr w:type="gramStart"/>
      <w:r w:rsidRPr="00217CCA">
        <w:rPr>
          <w:rFonts w:ascii="Times New Roman" w:eastAsia="Times New Roman" w:hAnsi="Times New Roman" w:cs="Times New Roman"/>
          <w:color w:val="000000"/>
          <w:sz w:val="24"/>
          <w:szCs w:val="24"/>
        </w:rPr>
        <w:t>обучающимися</w:t>
      </w:r>
      <w:proofErr w:type="gramEnd"/>
      <w:r w:rsidRPr="00217CCA">
        <w:rPr>
          <w:rFonts w:ascii="Times New Roman" w:eastAsia="Times New Roman" w:hAnsi="Times New Roman" w:cs="Times New Roman"/>
          <w:color w:val="000000"/>
          <w:sz w:val="24"/>
          <w:szCs w:val="24"/>
        </w:rPr>
        <w:t xml:space="preserve"> планируемых результатов освоения программы начального общего образования, в том числе адаптированной;</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217CCA">
        <w:rPr>
          <w:rFonts w:ascii="Times New Roman" w:eastAsia="Times New Roman" w:hAnsi="Times New Roman" w:cs="Times New Roman"/>
          <w:color w:val="000000"/>
          <w:sz w:val="24"/>
          <w:szCs w:val="24"/>
        </w:rPr>
        <w:t>метапредметных</w:t>
      </w:r>
      <w:proofErr w:type="spellEnd"/>
      <w:r w:rsidRPr="00217CCA">
        <w:rPr>
          <w:rFonts w:ascii="Times New Roman" w:eastAsia="Times New Roman" w:hAnsi="Times New Roman" w:cs="Times New Roman"/>
          <w:color w:val="000000"/>
          <w:sz w:val="24"/>
          <w:szCs w:val="24"/>
        </w:rPr>
        <w:t xml:space="preserve">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формирование социокультурных и духовно-нравственных ценностей обучающихся, основ их гражданственности, российской гражданской идентичности;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формирование у </w:t>
      </w:r>
      <w:proofErr w:type="gramStart"/>
      <w:r w:rsidRPr="00217CCA">
        <w:rPr>
          <w:rFonts w:ascii="Times New Roman" w:eastAsia="Times New Roman" w:hAnsi="Times New Roman" w:cs="Times New Roman"/>
          <w:color w:val="000000"/>
          <w:sz w:val="24"/>
          <w:szCs w:val="24"/>
        </w:rPr>
        <w:t>обучающихся</w:t>
      </w:r>
      <w:proofErr w:type="gramEnd"/>
      <w:r w:rsidRPr="00217CCA">
        <w:rPr>
          <w:rFonts w:ascii="Times New Roman" w:eastAsia="Times New Roman" w:hAnsi="Times New Roman" w:cs="Times New Roman"/>
          <w:color w:val="000000"/>
          <w:sz w:val="24"/>
          <w:szCs w:val="24"/>
        </w:rPr>
        <w:t xml:space="preserve"> первичного опыта самостоятельной образовательной, общественной, проектной, учебно исследовательской, спортивно-оздоровительной и творческой деятельности;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формирование у обучающихся экологической грамотности, навыков здорового и безопасного для человека и окружающей его среды образа жизни;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использование в образовательной деятельности современных образовательных технологий, </w:t>
      </w:r>
      <w:proofErr w:type="gramStart"/>
      <w:r w:rsidRPr="00217CCA">
        <w:rPr>
          <w:rFonts w:ascii="Times New Roman" w:eastAsia="Times New Roman" w:hAnsi="Times New Roman" w:cs="Times New Roman"/>
          <w:color w:val="000000"/>
          <w:sz w:val="24"/>
          <w:szCs w:val="24"/>
        </w:rPr>
        <w:t>направленных</w:t>
      </w:r>
      <w:proofErr w:type="gramEnd"/>
      <w:r w:rsidRPr="00217CCA">
        <w:rPr>
          <w:rFonts w:ascii="Times New Roman" w:eastAsia="Times New Roman" w:hAnsi="Times New Roman" w:cs="Times New Roman"/>
          <w:color w:val="000000"/>
          <w:sz w:val="24"/>
          <w:szCs w:val="24"/>
        </w:rPr>
        <w:t xml:space="preserve"> в том числе на воспитание обучающихся и развитие различных форм наставничества;</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xml:space="preserve">Система условий реализации программы начального общего образования, созданная в образовательной организации, направлена </w:t>
      </w:r>
      <w:proofErr w:type="gramStart"/>
      <w:r w:rsidRPr="00217CCA">
        <w:rPr>
          <w:rFonts w:ascii="Times New Roman" w:eastAsia="Times New Roman" w:hAnsi="Times New Roman" w:cs="Times New Roman"/>
          <w:sz w:val="24"/>
          <w:szCs w:val="24"/>
        </w:rPr>
        <w:t>на</w:t>
      </w:r>
      <w:proofErr w:type="gramEnd"/>
      <w:r w:rsidRPr="00217CCA">
        <w:rPr>
          <w:rFonts w:ascii="Times New Roman" w:eastAsia="Times New Roman" w:hAnsi="Times New Roman" w:cs="Times New Roman"/>
          <w:sz w:val="24"/>
          <w:szCs w:val="24"/>
        </w:rPr>
        <w:t>:</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достижение </w:t>
      </w:r>
      <w:proofErr w:type="gramStart"/>
      <w:r w:rsidRPr="00217CCA">
        <w:rPr>
          <w:rFonts w:ascii="Times New Roman" w:eastAsia="Times New Roman" w:hAnsi="Times New Roman" w:cs="Times New Roman"/>
          <w:sz w:val="24"/>
          <w:szCs w:val="24"/>
        </w:rPr>
        <w:t>обучающимися</w:t>
      </w:r>
      <w:proofErr w:type="gramEnd"/>
      <w:r w:rsidRPr="00217CCA">
        <w:rPr>
          <w:rFonts w:ascii="Times New Roman" w:eastAsia="Times New Roman" w:hAnsi="Times New Roman" w:cs="Times New Roman"/>
          <w:sz w:val="24"/>
          <w:szCs w:val="24"/>
        </w:rPr>
        <w:t xml:space="preserve"> планируемых результатов освоения программы начального общего образования, в том числе адаптированной;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217CCA">
        <w:rPr>
          <w:rFonts w:ascii="Times New Roman" w:eastAsia="Times New Roman" w:hAnsi="Times New Roman" w:cs="Times New Roman"/>
          <w:sz w:val="24"/>
          <w:szCs w:val="24"/>
        </w:rPr>
        <w:t>метапредметных</w:t>
      </w:r>
      <w:proofErr w:type="spellEnd"/>
      <w:r w:rsidRPr="00217CCA">
        <w:rPr>
          <w:rFonts w:ascii="Times New Roman" w:eastAsia="Times New Roman" w:hAnsi="Times New Roman" w:cs="Times New Roman"/>
          <w:sz w:val="24"/>
          <w:szCs w:val="24"/>
        </w:rPr>
        <w:t xml:space="preserve">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социокультурных и духовно-нравственных ценностей обучающихся, основ их гражданственности, российской гражданской идентичности;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формирование у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xml:space="preserve"> первичного опыта самостоятельной образовательной, общественной, проектной, учебно исследовательской, спортивно-оздоровительной и творческой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у обучающихся экологической грамотности, навыков здорового и безопасного для человека и окружающей его среды образа жизни;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использование в образовательной деятельности современных образовательных технологий, </w:t>
      </w:r>
      <w:proofErr w:type="gramStart"/>
      <w:r w:rsidRPr="00217CCA">
        <w:rPr>
          <w:rFonts w:ascii="Times New Roman" w:eastAsia="Times New Roman" w:hAnsi="Times New Roman" w:cs="Times New Roman"/>
          <w:sz w:val="24"/>
          <w:szCs w:val="24"/>
        </w:rPr>
        <w:t>направленных</w:t>
      </w:r>
      <w:proofErr w:type="gramEnd"/>
      <w:r w:rsidRPr="00217CCA">
        <w:rPr>
          <w:rFonts w:ascii="Times New Roman" w:eastAsia="Times New Roman" w:hAnsi="Times New Roman" w:cs="Times New Roman"/>
          <w:sz w:val="24"/>
          <w:szCs w:val="24"/>
        </w:rPr>
        <w:t xml:space="preserve"> в том числе на воспитание обучающихся и развитие различных форм наставничества;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b/>
          <w:sz w:val="24"/>
          <w:szCs w:val="24"/>
        </w:rPr>
      </w:pPr>
    </w:p>
    <w:p w:rsidR="00860D45" w:rsidRPr="00217CCA" w:rsidRDefault="00860D45" w:rsidP="00860D45">
      <w:pPr>
        <w:ind w:firstLine="720"/>
        <w:jc w:val="both"/>
        <w:rPr>
          <w:rFonts w:ascii="Times New Roman" w:eastAsia="Times New Roman" w:hAnsi="Times New Roman" w:cs="Times New Roman"/>
          <w:b/>
          <w:sz w:val="24"/>
          <w:szCs w:val="24"/>
        </w:rPr>
      </w:pPr>
    </w:p>
    <w:p w:rsidR="00860D45" w:rsidRPr="00217CCA" w:rsidRDefault="00860D45" w:rsidP="00860D45">
      <w:pPr>
        <w:ind w:firstLine="720"/>
        <w:jc w:val="center"/>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lastRenderedPageBreak/>
        <w:t>2.Требования к материально-техническому и учебно-методическому обеспечению</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Для реализации программы начального общего образования МБОУ «</w:t>
      </w:r>
      <w:proofErr w:type="spellStart"/>
      <w:r w:rsidR="00772EBE">
        <w:rPr>
          <w:rFonts w:ascii="Times New Roman" w:eastAsia="Times New Roman" w:hAnsi="Times New Roman" w:cs="Times New Roman"/>
          <w:sz w:val="24"/>
          <w:szCs w:val="24"/>
        </w:rPr>
        <w:t>Верхнесимет</w:t>
      </w:r>
      <w:r w:rsidRPr="00217CCA">
        <w:rPr>
          <w:rFonts w:ascii="Times New Roman" w:eastAsia="Times New Roman" w:hAnsi="Times New Roman" w:cs="Times New Roman"/>
          <w:sz w:val="24"/>
          <w:szCs w:val="24"/>
        </w:rPr>
        <w:t>ская</w:t>
      </w:r>
      <w:proofErr w:type="spellEnd"/>
      <w:r w:rsidRPr="00217CCA">
        <w:rPr>
          <w:rFonts w:ascii="Times New Roman" w:eastAsia="Times New Roman" w:hAnsi="Times New Roman" w:cs="Times New Roman"/>
          <w:sz w:val="24"/>
          <w:szCs w:val="24"/>
        </w:rPr>
        <w:t xml:space="preserve"> СОШ» </w:t>
      </w:r>
      <w:proofErr w:type="gramStart"/>
      <w:r w:rsidRPr="00217CCA">
        <w:rPr>
          <w:rFonts w:ascii="Times New Roman" w:eastAsia="Times New Roman" w:hAnsi="Times New Roman" w:cs="Times New Roman"/>
          <w:sz w:val="24"/>
          <w:szCs w:val="24"/>
        </w:rPr>
        <w:t>укомплектована</w:t>
      </w:r>
      <w:proofErr w:type="gramEnd"/>
      <w:r w:rsidRPr="00217CCA">
        <w:rPr>
          <w:rFonts w:ascii="Times New Roman" w:eastAsia="Times New Roman" w:hAnsi="Times New Roman" w:cs="Times New Roman"/>
          <w:sz w:val="24"/>
          <w:szCs w:val="24"/>
        </w:rPr>
        <w:t xml:space="preserve"> кадрами, имеющими необходимую квалификацию для решения задач, связанных с достижением целей и задач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Обеспеченность кадровыми условиями включает в себя: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укомплектованность образовательной организации педагогическими, руководящими и иными работниками;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непрерывность профессионального развития педагогических работников образовательной организации, реализующей образовательную программу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Укомплектованность образовательной организации педагогическими, руководящими и иными работниками характеризируется замещением 100 % вакансий, имеющихся в соответствии с утверждённым штатным расписанием.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указанные в квалификационных справочниках, и (или) профессиональных стандартах (при наличии).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обобщённые трудовые функции, которые могут быть поручены работнику, занимающему данную должность.</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также результатами аттестации — квалификационными категориями.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учётом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осуществляется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Информация об уровне квалификации педагогических и иных работников, участвующих в реализации настоящей основной образовательной программы и создании условий для её разработки и реализации:</w:t>
      </w:r>
    </w:p>
    <w:p w:rsidR="00860D45" w:rsidRPr="00217CCA" w:rsidRDefault="00860D45" w:rsidP="00860D45">
      <w:pPr>
        <w:ind w:firstLine="720"/>
        <w:jc w:val="both"/>
        <w:rPr>
          <w:rFonts w:ascii="Times New Roman" w:eastAsia="Times New Roman" w:hAnsi="Times New Roman" w:cs="Times New Roman"/>
          <w:sz w:val="24"/>
          <w:szCs w:val="24"/>
        </w:rPr>
      </w:pPr>
    </w:p>
    <w:tbl>
      <w:tblPr>
        <w:tblW w:w="9538"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2572"/>
        <w:gridCol w:w="3280"/>
        <w:gridCol w:w="1985"/>
        <w:gridCol w:w="1701"/>
      </w:tblGrid>
      <w:tr w:rsidR="00860D45" w:rsidRPr="00217CCA" w:rsidTr="0041204D">
        <w:trPr>
          <w:trHeight w:val="1953"/>
        </w:trPr>
        <w:tc>
          <w:tcPr>
            <w:tcW w:w="2572" w:type="dxa"/>
          </w:tcPr>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Категория работников</w:t>
            </w:r>
          </w:p>
        </w:tc>
        <w:tc>
          <w:tcPr>
            <w:tcW w:w="3280" w:type="dxa"/>
          </w:tcPr>
          <w:p w:rsidR="00860D45" w:rsidRPr="00217CCA" w:rsidRDefault="00860D45" w:rsidP="0041204D">
            <w:pPr>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Подтверждение уровня квалификации документами об образовании (профессиональной</w:t>
            </w:r>
            <w:proofErr w:type="gramEnd"/>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переподготовке</w:t>
            </w:r>
            <w:proofErr w:type="gramStart"/>
            <w:r w:rsidRPr="00217CCA">
              <w:rPr>
                <w:rFonts w:ascii="Times New Roman" w:eastAsia="Times New Roman" w:hAnsi="Times New Roman" w:cs="Times New Roman"/>
                <w:sz w:val="24"/>
                <w:szCs w:val="24"/>
              </w:rPr>
              <w:t>) (%)</w:t>
            </w:r>
            <w:proofErr w:type="gramEnd"/>
          </w:p>
        </w:tc>
        <w:tc>
          <w:tcPr>
            <w:tcW w:w="3686" w:type="dxa"/>
            <w:gridSpan w:val="2"/>
          </w:tcPr>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Подтверждение уровня квалификации результатами аттестации</w:t>
            </w:r>
          </w:p>
        </w:tc>
      </w:tr>
      <w:tr w:rsidR="00860D45" w:rsidRPr="00217CCA" w:rsidTr="0041204D">
        <w:trPr>
          <w:trHeight w:val="1153"/>
        </w:trPr>
        <w:tc>
          <w:tcPr>
            <w:tcW w:w="2572" w:type="dxa"/>
          </w:tcPr>
          <w:p w:rsidR="00860D45" w:rsidRPr="00217CCA" w:rsidRDefault="00860D45" w:rsidP="0041204D">
            <w:pPr>
              <w:jc w:val="both"/>
              <w:rPr>
                <w:rFonts w:ascii="Times New Roman" w:eastAsia="Times New Roman" w:hAnsi="Times New Roman" w:cs="Times New Roman"/>
                <w:sz w:val="24"/>
                <w:szCs w:val="24"/>
              </w:rPr>
            </w:pPr>
          </w:p>
        </w:tc>
        <w:tc>
          <w:tcPr>
            <w:tcW w:w="3280" w:type="dxa"/>
          </w:tcPr>
          <w:p w:rsidR="00860D45" w:rsidRPr="00217CCA" w:rsidRDefault="00860D45" w:rsidP="0041204D">
            <w:pPr>
              <w:ind w:firstLine="720"/>
              <w:jc w:val="both"/>
              <w:rPr>
                <w:rFonts w:ascii="Times New Roman" w:eastAsia="Times New Roman" w:hAnsi="Times New Roman" w:cs="Times New Roman"/>
                <w:sz w:val="24"/>
                <w:szCs w:val="24"/>
              </w:rPr>
            </w:pPr>
          </w:p>
        </w:tc>
        <w:tc>
          <w:tcPr>
            <w:tcW w:w="1985"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 соответствие занимаемой должности</w:t>
            </w:r>
            <w:proofErr w:type="gramStart"/>
            <w:r w:rsidRPr="00217CCA">
              <w:rPr>
                <w:rFonts w:ascii="Times New Roman" w:eastAsia="Times New Roman" w:hAnsi="Times New Roman" w:cs="Times New Roman"/>
                <w:sz w:val="24"/>
                <w:szCs w:val="24"/>
              </w:rPr>
              <w:t xml:space="preserve"> (%)</w:t>
            </w:r>
            <w:proofErr w:type="gramEnd"/>
          </w:p>
        </w:tc>
        <w:tc>
          <w:tcPr>
            <w:tcW w:w="1701" w:type="dxa"/>
          </w:tcPr>
          <w:p w:rsidR="00860D45" w:rsidRPr="00217CCA" w:rsidRDefault="00860D45" w:rsidP="0041204D">
            <w:pPr>
              <w:jc w:val="both"/>
              <w:rPr>
                <w:rFonts w:ascii="Times New Roman" w:eastAsia="Times New Roman" w:hAnsi="Times New Roman" w:cs="Times New Roman"/>
                <w:sz w:val="24"/>
                <w:szCs w:val="24"/>
              </w:rPr>
            </w:pPr>
            <w:proofErr w:type="spellStart"/>
            <w:r w:rsidRPr="00217CCA">
              <w:rPr>
                <w:rFonts w:ascii="Times New Roman" w:eastAsia="Times New Roman" w:hAnsi="Times New Roman" w:cs="Times New Roman"/>
                <w:sz w:val="24"/>
                <w:szCs w:val="24"/>
              </w:rPr>
              <w:t>квалифик</w:t>
            </w:r>
            <w:proofErr w:type="gramStart"/>
            <w:r w:rsidRPr="00217CCA">
              <w:rPr>
                <w:rFonts w:ascii="Times New Roman" w:eastAsia="Times New Roman" w:hAnsi="Times New Roman" w:cs="Times New Roman"/>
                <w:sz w:val="24"/>
                <w:szCs w:val="24"/>
              </w:rPr>
              <w:t>а</w:t>
            </w:r>
            <w:proofErr w:type="spellEnd"/>
            <w:r w:rsidRPr="00217CCA">
              <w:rPr>
                <w:rFonts w:ascii="Times New Roman" w:eastAsia="Times New Roman" w:hAnsi="Times New Roman" w:cs="Times New Roman"/>
                <w:sz w:val="24"/>
                <w:szCs w:val="24"/>
              </w:rPr>
              <w:t>-</w:t>
            </w:r>
            <w:proofErr w:type="gramEnd"/>
            <w:r w:rsidRPr="00217CCA">
              <w:rPr>
                <w:rFonts w:ascii="Times New Roman" w:eastAsia="Times New Roman" w:hAnsi="Times New Roman" w:cs="Times New Roman"/>
                <w:sz w:val="24"/>
                <w:szCs w:val="24"/>
              </w:rPr>
              <w:t xml:space="preserve"> </w:t>
            </w:r>
            <w:proofErr w:type="spellStart"/>
            <w:r w:rsidRPr="00217CCA">
              <w:rPr>
                <w:rFonts w:ascii="Times New Roman" w:eastAsia="Times New Roman" w:hAnsi="Times New Roman" w:cs="Times New Roman"/>
                <w:sz w:val="24"/>
                <w:szCs w:val="24"/>
              </w:rPr>
              <w:t>ционная</w:t>
            </w:r>
            <w:proofErr w:type="spellEnd"/>
            <w:r w:rsidRPr="00217CCA">
              <w:rPr>
                <w:rFonts w:ascii="Times New Roman" w:eastAsia="Times New Roman" w:hAnsi="Times New Roman" w:cs="Times New Roman"/>
                <w:sz w:val="24"/>
                <w:szCs w:val="24"/>
              </w:rPr>
              <w:t xml:space="preserve"> категория (%)</w:t>
            </w:r>
          </w:p>
        </w:tc>
      </w:tr>
      <w:tr w:rsidR="00860D45" w:rsidRPr="00217CCA" w:rsidTr="0041204D">
        <w:trPr>
          <w:trHeight w:val="553"/>
        </w:trPr>
        <w:tc>
          <w:tcPr>
            <w:tcW w:w="2572"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Педагогические работники</w:t>
            </w:r>
          </w:p>
        </w:tc>
        <w:tc>
          <w:tcPr>
            <w:tcW w:w="3280" w:type="dxa"/>
          </w:tcPr>
          <w:p w:rsidR="00860D45" w:rsidRPr="00217CCA" w:rsidRDefault="00860D45"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1985"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2%</w:t>
            </w:r>
          </w:p>
        </w:tc>
        <w:tc>
          <w:tcPr>
            <w:tcW w:w="1701"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65%</w:t>
            </w:r>
          </w:p>
        </w:tc>
      </w:tr>
      <w:tr w:rsidR="00860D45" w:rsidRPr="00217CCA" w:rsidTr="0041204D">
        <w:trPr>
          <w:trHeight w:val="553"/>
        </w:trPr>
        <w:tc>
          <w:tcPr>
            <w:tcW w:w="2572"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Руководящие работники</w:t>
            </w:r>
          </w:p>
        </w:tc>
        <w:tc>
          <w:tcPr>
            <w:tcW w:w="3280" w:type="dxa"/>
          </w:tcPr>
          <w:p w:rsidR="00860D45" w:rsidRPr="00217CCA" w:rsidRDefault="00860D45"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85" w:type="dxa"/>
          </w:tcPr>
          <w:p w:rsidR="00860D45" w:rsidRPr="00217CCA" w:rsidRDefault="00860D45" w:rsidP="0041204D">
            <w:pPr>
              <w:ind w:firstLine="720"/>
              <w:jc w:val="both"/>
              <w:rPr>
                <w:rFonts w:ascii="Times New Roman" w:eastAsia="Times New Roman" w:hAnsi="Times New Roman" w:cs="Times New Roman"/>
                <w:sz w:val="24"/>
                <w:szCs w:val="24"/>
              </w:rPr>
            </w:pPr>
          </w:p>
        </w:tc>
        <w:tc>
          <w:tcPr>
            <w:tcW w:w="1701"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100%</w:t>
            </w:r>
          </w:p>
        </w:tc>
      </w:tr>
    </w:tbl>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МБОУ «</w:t>
      </w:r>
      <w:proofErr w:type="spellStart"/>
      <w:r w:rsidR="00772EBE">
        <w:rPr>
          <w:rFonts w:ascii="Times New Roman" w:eastAsia="Times New Roman" w:hAnsi="Times New Roman" w:cs="Times New Roman"/>
          <w:sz w:val="24"/>
          <w:szCs w:val="24"/>
        </w:rPr>
        <w:t>Верхнесимет</w:t>
      </w:r>
      <w:r w:rsidRPr="00217CCA">
        <w:rPr>
          <w:rFonts w:ascii="Times New Roman" w:eastAsia="Times New Roman" w:hAnsi="Times New Roman" w:cs="Times New Roman"/>
          <w:sz w:val="24"/>
          <w:szCs w:val="24"/>
        </w:rPr>
        <w:t>ская</w:t>
      </w:r>
      <w:proofErr w:type="spellEnd"/>
      <w:r w:rsidRPr="00217CCA">
        <w:rPr>
          <w:rFonts w:ascii="Times New Roman" w:eastAsia="Times New Roman" w:hAnsi="Times New Roman" w:cs="Times New Roman"/>
          <w:sz w:val="24"/>
          <w:szCs w:val="24"/>
        </w:rPr>
        <w:t xml:space="preserve"> СОШ» </w:t>
      </w:r>
      <w:proofErr w:type="gramStart"/>
      <w:r w:rsidRPr="00217CCA">
        <w:rPr>
          <w:rFonts w:ascii="Times New Roman" w:eastAsia="Times New Roman" w:hAnsi="Times New Roman" w:cs="Times New Roman"/>
          <w:sz w:val="24"/>
          <w:szCs w:val="24"/>
        </w:rPr>
        <w:t>укомплектована</w:t>
      </w:r>
      <w:proofErr w:type="gramEnd"/>
      <w:r w:rsidRPr="00217CCA">
        <w:rPr>
          <w:rFonts w:ascii="Times New Roman" w:eastAsia="Times New Roman" w:hAnsi="Times New Roman" w:cs="Times New Roman"/>
          <w:sz w:val="24"/>
          <w:szCs w:val="24"/>
        </w:rPr>
        <w:t xml:space="preserve">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Профессиональное развитие и повышение квалификации педагогических работников.</w:t>
      </w:r>
      <w:r w:rsidRPr="00217CCA">
        <w:rPr>
          <w:rFonts w:ascii="Times New Roman" w:eastAsia="Times New Roman" w:hAnsi="Times New Roman" w:cs="Times New Roman"/>
          <w:sz w:val="24"/>
          <w:szCs w:val="24"/>
        </w:rPr>
        <w:t xml:space="preserve"> </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адекватности системы непрерывного педагогического образования происходящим изменениям в системе образования в целом.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начального общего образования, характеризуется долей работников, повышающих квалификацию не реже 1 раза в 3 года.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ходе реализации основной образовательной программы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Ожидаемый результат повышения квалификации — профессиональная готовность работников образования к реализации ФГОС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—обеспечение оптимального вхождения работников образования в систему ценностей современного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—освоение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—овладение учебно-методическими и информационно-методическими ресурсами, необходимыми для успешного решения задач ФГОС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начального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Актуальные вопросы реализации программы начального общего образования рассматриваются методическими объединениями, действующими в образовательной </w:t>
      </w:r>
      <w:r w:rsidRPr="00217CCA">
        <w:rPr>
          <w:rFonts w:ascii="Times New Roman" w:eastAsia="Times New Roman" w:hAnsi="Times New Roman" w:cs="Times New Roman"/>
          <w:sz w:val="24"/>
          <w:szCs w:val="24"/>
        </w:rPr>
        <w:lastRenderedPageBreak/>
        <w:t>организации,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Отчёт о методических темах, обеспечивающих необходимый уровень качества как учебной и методической документации, так и деятельности по реализации основной образовательной программы основного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r w:rsidRPr="00217CCA">
        <w:rPr>
          <w:rFonts w:ascii="Times New Roman" w:eastAsia="Times New Roman" w:hAnsi="Times New Roman" w:cs="Times New Roman"/>
          <w:b/>
          <w:sz w:val="24"/>
          <w:szCs w:val="24"/>
        </w:rPr>
        <w:t>.Требования к психолого-педагогическим, кадровым и финансовым  условиям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Психолого-педагогические условия, созданные в образовательной организации, обеспечивают исполнение требований ФГОС НОО к психолого-педагогическим условиям реализации основной образовательной программы начального общего образования, в частности: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основного и среднего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обеспечивают профилактику формирования у обучающихся </w:t>
      </w:r>
      <w:proofErr w:type="spellStart"/>
      <w:r w:rsidRPr="00217CCA">
        <w:rPr>
          <w:rFonts w:ascii="Times New Roman" w:eastAsia="Times New Roman" w:hAnsi="Times New Roman" w:cs="Times New Roman"/>
          <w:sz w:val="24"/>
          <w:szCs w:val="24"/>
        </w:rPr>
        <w:t>девиантных</w:t>
      </w:r>
      <w:proofErr w:type="spellEnd"/>
      <w:r w:rsidRPr="00217CCA">
        <w:rPr>
          <w:rFonts w:ascii="Times New Roman" w:eastAsia="Times New Roman" w:hAnsi="Times New Roman" w:cs="Times New Roman"/>
          <w:sz w:val="24"/>
          <w:szCs w:val="24"/>
        </w:rPr>
        <w:t xml:space="preserve"> форм поведения, агрессии и повышенной тревожности.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образовательной организации психолого-педагогическое сопровождение  реализации программы начального общего образования осуществляется квалифицированными специалистами (указать количество при наличии):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педагогом-психологом; учителем-логопедом; учителем-дефектологом; </w:t>
      </w:r>
      <w:proofErr w:type="spellStart"/>
      <w:r w:rsidRPr="00217CCA">
        <w:rPr>
          <w:rFonts w:ascii="Times New Roman" w:eastAsia="Times New Roman" w:hAnsi="Times New Roman" w:cs="Times New Roman"/>
          <w:sz w:val="24"/>
          <w:szCs w:val="24"/>
        </w:rPr>
        <w:t>тьюторами</w:t>
      </w:r>
      <w:proofErr w:type="spellEnd"/>
      <w:r w:rsidRPr="00217CCA">
        <w:rPr>
          <w:rFonts w:ascii="Times New Roman" w:eastAsia="Times New Roman" w:hAnsi="Times New Roman" w:cs="Times New Roman"/>
          <w:sz w:val="24"/>
          <w:szCs w:val="24"/>
        </w:rPr>
        <w:t>;</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социальным педагогом.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начального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и развитие психолого-педагогической компетентности всех участников образовательных отношений;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—сохранение и укрепление психологического благополучия и психического здоровья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—поддержка и сопровождение детско-родительских отношений;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ценности здоровья и безопасного образа жизни;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—дифференциация и индивидуализация обучения и воспитания с учётом особенностей когнитивного и эмоционального развития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—мониторинг возможностей и способностей обучающихся, выявление, поддержка и сопровождение одарённых детей;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—создание условий для последующего профессионального самоопределения;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коммуникативных навыков в разновозрастной среде и среде сверстников;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—поддержка детских объединений, ученического самоуправления;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психологической культуры поведения в информационной среде;</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—развитие психологической культуры в области использования ИКТ.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В процессе реализации основной образовательной программы осуществляется индивидуальное психолого-педагогическое сопровождение всех участников </w:t>
      </w:r>
      <w:r w:rsidRPr="00217CCA">
        <w:rPr>
          <w:rFonts w:ascii="Times New Roman" w:eastAsia="Times New Roman" w:hAnsi="Times New Roman" w:cs="Times New Roman"/>
          <w:sz w:val="24"/>
          <w:szCs w:val="24"/>
        </w:rPr>
        <w:lastRenderedPageBreak/>
        <w:t>образовательных отношений, в том числе (указать при наличии):</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испытывающих трудности в освоении программы основного общего образования, развитии и социальной адаптации;</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проявляющих индивидуальные способности, и одарённых;</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обучающихся с ОВЗ;</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педагогических, учебно-вспомогательных и иных работников образовательной организации, обеспечивающих реализацию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родителей (законных представителей) несовершеннолетних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Психолого-педагогическая поддержка участников образовательных отношений</w:t>
      </w:r>
      <w:r w:rsidRPr="00217CCA">
        <w:rPr>
          <w:rFonts w:ascii="Times New Roman" w:eastAsia="Times New Roman" w:hAnsi="Times New Roman" w:cs="Times New Roman"/>
          <w:sz w:val="24"/>
          <w:szCs w:val="24"/>
        </w:rPr>
        <w:t xml:space="preserve"> реализуется диверсифицировано, на уровне образовательной организации, классов, групп, а также на индивидуальном уровне.</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диагностика, направленная на определение особенностей статуса обучающегося, которая может проводиться на этапе перехода обучающегося на следующий уровень образования и в конце каждого учебного года (краткое описание диагностических процедур, методик, графика проведения — при наличии);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консультирование педагогов и родителей (законных представителей), которое осуществляется педагогическим работником и психологом с учётом результатов диагностики, а также администрацией образовательной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(расписание консультаций и сотрудников, уполномоченных их проводить);</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профилактика, экспертиза, развивающая работа, просвещение, коррекционная работа, осуществляемая в течение всего учебного времени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(план-график проведения мероприятий — при наличии).</w:t>
      </w: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Финансово-экономические условия реализации образовательной программы начального общего образования в МБОУ «</w:t>
      </w:r>
      <w:proofErr w:type="spellStart"/>
      <w:r w:rsidR="00772EBE">
        <w:rPr>
          <w:rFonts w:ascii="Times New Roman" w:eastAsia="Times New Roman" w:hAnsi="Times New Roman" w:cs="Times New Roman"/>
          <w:b/>
          <w:sz w:val="24"/>
          <w:szCs w:val="24"/>
        </w:rPr>
        <w:t>Верхнесимет</w:t>
      </w:r>
      <w:r w:rsidRPr="00217CCA">
        <w:rPr>
          <w:rFonts w:ascii="Times New Roman" w:eastAsia="Times New Roman" w:hAnsi="Times New Roman" w:cs="Times New Roman"/>
          <w:b/>
          <w:sz w:val="24"/>
          <w:szCs w:val="24"/>
        </w:rPr>
        <w:t>ская</w:t>
      </w:r>
      <w:proofErr w:type="spellEnd"/>
      <w:r w:rsidRPr="00217CCA">
        <w:rPr>
          <w:rFonts w:ascii="Times New Roman" w:eastAsia="Times New Roman" w:hAnsi="Times New Roman" w:cs="Times New Roman"/>
          <w:b/>
          <w:sz w:val="24"/>
          <w:szCs w:val="24"/>
        </w:rPr>
        <w:t xml:space="preserve"> СОШ»</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государственном задании образовательной организации. </w:t>
      </w:r>
      <w:proofErr w:type="gramStart"/>
      <w:r w:rsidRPr="00217CCA">
        <w:rPr>
          <w:rFonts w:ascii="Times New Roman" w:eastAsia="Times New Roman" w:hAnsi="Times New Roman" w:cs="Times New Roman"/>
          <w:sz w:val="24"/>
          <w:szCs w:val="24"/>
        </w:rPr>
        <w:t>Государственное задание устанавливает показатели, характеризующие качество и (или) объём (содержание) государственной услуги (работы), а также порядок её оказания (выполнения).</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реализации образовательной программы начального общего образования бюджетного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roofErr w:type="gramStart"/>
      <w:r w:rsidRPr="00217CCA">
        <w:rPr>
          <w:rFonts w:ascii="Times New Roman" w:eastAsia="Times New Roman" w:hAnsi="Times New Roman" w:cs="Times New Roman"/>
          <w:sz w:val="24"/>
          <w:szCs w:val="24"/>
        </w:rPr>
        <w:t>При этом формирование и утверждение нормативов финансирования государственной (муниципальной)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начального общего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w:t>
      </w:r>
      <w:proofErr w:type="gramEnd"/>
      <w:r w:rsidRPr="00217CCA">
        <w:rPr>
          <w:rFonts w:ascii="Times New Roman" w:eastAsia="Times New Roman" w:hAnsi="Times New Roman" w:cs="Times New Roman"/>
          <w:sz w:val="24"/>
          <w:szCs w:val="24"/>
        </w:rPr>
        <w:t xml:space="preserve"> </w:t>
      </w:r>
      <w:proofErr w:type="gramStart"/>
      <w:r w:rsidRPr="00217CCA">
        <w:rPr>
          <w:rFonts w:ascii="Times New Roman" w:eastAsia="Times New Roman" w:hAnsi="Times New Roman" w:cs="Times New Roman"/>
          <w:sz w:val="24"/>
          <w:szCs w:val="24"/>
        </w:rPr>
        <w:t>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Норматив затрат на реализацию образовательной программы начального общего образования — гарантированный минимально допустимый объём финансовых сре</w:t>
      </w:r>
      <w:proofErr w:type="gramStart"/>
      <w:r w:rsidRPr="00217CCA">
        <w:rPr>
          <w:rFonts w:ascii="Times New Roman" w:eastAsia="Times New Roman" w:hAnsi="Times New Roman" w:cs="Times New Roman"/>
          <w:sz w:val="24"/>
          <w:szCs w:val="24"/>
        </w:rPr>
        <w:t xml:space="preserve">дств в </w:t>
      </w:r>
      <w:r w:rsidRPr="00217CCA">
        <w:rPr>
          <w:rFonts w:ascii="Times New Roman" w:eastAsia="Times New Roman" w:hAnsi="Times New Roman" w:cs="Times New Roman"/>
          <w:sz w:val="24"/>
          <w:szCs w:val="24"/>
        </w:rPr>
        <w:lastRenderedPageBreak/>
        <w:t>г</w:t>
      </w:r>
      <w:proofErr w:type="gramEnd"/>
      <w:r w:rsidRPr="00217CCA">
        <w:rPr>
          <w:rFonts w:ascii="Times New Roman" w:eastAsia="Times New Roman" w:hAnsi="Times New Roman" w:cs="Times New Roman"/>
          <w:sz w:val="24"/>
          <w:szCs w:val="24"/>
        </w:rPr>
        <w:t>од в расчёте на одного обучающегося, необходимый для реализации образовательной программы начального общего образования, включая: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расходы на оплату труда работников, участвующих в разработке и реализации образовательной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расходы на приобретение учебников и учебных пособий, средств обучения;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прочие расходы (за исключением расходов на содержание зданий и оплату коммунальных услуг, осуществляемых из местных бюджетов).</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организации, сетевой формы реализации образовательных программ,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учётом иных предусмотренных законодательством особенностей организации и осуществления образовательной</w:t>
      </w:r>
      <w:proofErr w:type="gramEnd"/>
      <w:r w:rsidRPr="00217CCA">
        <w:rPr>
          <w:rFonts w:ascii="Times New Roman" w:eastAsia="Times New Roman" w:hAnsi="Times New Roman" w:cs="Times New Roman"/>
          <w:sz w:val="24"/>
          <w:szCs w:val="24"/>
        </w:rPr>
        <w:t xml:space="preserve"> деятельности (для различных </w:t>
      </w:r>
      <w:proofErr w:type="gramStart"/>
      <w:r w:rsidRPr="00217CCA">
        <w:rPr>
          <w:rFonts w:ascii="Times New Roman" w:eastAsia="Times New Roman" w:hAnsi="Times New Roman" w:cs="Times New Roman"/>
          <w:sz w:val="24"/>
          <w:szCs w:val="24"/>
        </w:rPr>
        <w:t>категорий</w:t>
      </w:r>
      <w:proofErr w:type="gramEnd"/>
      <w:r w:rsidRPr="00217CCA">
        <w:rPr>
          <w:rFonts w:ascii="Times New Roman" w:eastAsia="Times New Roman" w:hAnsi="Times New Roman" w:cs="Times New Roman"/>
          <w:sz w:val="24"/>
          <w:szCs w:val="24"/>
        </w:rPr>
        <w:t xml:space="preserve"> обучающихся), за исключением образовательной деятельности, осуществляемой в соответствии с образовательными стандартами, в расчёте на одного обучающегося, если иное не установлено законодательством РФ или субъекта РФ.</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начального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определённого субъектом Российской Федерации.</w:t>
      </w:r>
      <w:proofErr w:type="gramEnd"/>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начального общего образования (при наличии этих расходов).</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Образовательная организация самостоятельно принимает решение в части направления и расходования средств государственного (муниципального) задания. </w:t>
      </w:r>
      <w:proofErr w:type="gramStart"/>
      <w:r w:rsidRPr="00217CCA">
        <w:rPr>
          <w:rFonts w:ascii="Times New Roman" w:eastAsia="Times New Roman" w:hAnsi="Times New Roman" w:cs="Times New Roman"/>
          <w:sz w:val="24"/>
          <w:szCs w:val="24"/>
        </w:rPr>
        <w:t>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структуре норматива затрат на реализацию образовательной программы начального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Нормативные затраты на оказание государственных (муниципальных)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w:t>
      </w:r>
      <w:proofErr w:type="spellStart"/>
      <w:r w:rsidRPr="00217CCA">
        <w:rPr>
          <w:rFonts w:ascii="Times New Roman" w:eastAsia="Times New Roman" w:hAnsi="Times New Roman" w:cs="Times New Roman"/>
          <w:sz w:val="24"/>
          <w:szCs w:val="24"/>
        </w:rPr>
        <w:t>р</w:t>
      </w:r>
      <w:proofErr w:type="gramStart"/>
      <w:r w:rsidRPr="00217CCA">
        <w:rPr>
          <w:rFonts w:ascii="Times New Roman" w:eastAsia="Times New Roman" w:hAnsi="Times New Roman" w:cs="Times New Roman"/>
          <w:sz w:val="24"/>
          <w:szCs w:val="24"/>
        </w:rPr>
        <w:t>а</w:t>
      </w:r>
      <w:proofErr w:type="spellEnd"/>
      <w:r w:rsidRPr="00217CCA">
        <w:rPr>
          <w:rFonts w:ascii="Times New Roman" w:eastAsia="Times New Roman" w:hAnsi="Times New Roman" w:cs="Times New Roman"/>
          <w:sz w:val="24"/>
          <w:szCs w:val="24"/>
        </w:rPr>
        <w:t>-</w:t>
      </w:r>
      <w:proofErr w:type="gramEnd"/>
      <w:r w:rsidRPr="00217CCA">
        <w:rPr>
          <w:rFonts w:ascii="Times New Roman" w:eastAsia="Times New Roman" w:hAnsi="Times New Roman" w:cs="Times New Roman"/>
          <w:sz w:val="24"/>
          <w:szCs w:val="24"/>
        </w:rPr>
        <w:t xml:space="preserve"> 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w:t>
      </w:r>
      <w:proofErr w:type="gramStart"/>
      <w:r w:rsidRPr="00217CCA">
        <w:rPr>
          <w:rFonts w:ascii="Times New Roman" w:eastAsia="Times New Roman" w:hAnsi="Times New Roman" w:cs="Times New Roman"/>
          <w:sz w:val="24"/>
          <w:szCs w:val="24"/>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В связи с требованиями ФГОС НОО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 разработанные в соответствии с требованиями ФГОС к результатам освоения 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использование педагогическими работниками современных педагогических технологий, в том числе </w:t>
      </w:r>
      <w:proofErr w:type="spellStart"/>
      <w:r w:rsidRPr="00217CCA">
        <w:rPr>
          <w:rFonts w:ascii="Times New Roman" w:eastAsia="Times New Roman" w:hAnsi="Times New Roman" w:cs="Times New Roman"/>
          <w:sz w:val="24"/>
          <w:szCs w:val="24"/>
        </w:rPr>
        <w:t>здоровьесберегающих</w:t>
      </w:r>
      <w:proofErr w:type="spellEnd"/>
      <w:r w:rsidRPr="00217CCA">
        <w:rPr>
          <w:rFonts w:ascii="Times New Roman" w:eastAsia="Times New Roman" w:hAnsi="Times New Roman" w:cs="Times New Roman"/>
          <w:sz w:val="24"/>
          <w:szCs w:val="24"/>
        </w:rPr>
        <w:t>; участие в методической работе, распространение передового педагогического опыта; повышение уровня профессионального мастерства и др.</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Образовательная организация самостоятельно определяет: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базовой и стимулирующей частей фонда оплаты труда;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общей и специальной частей внутри базовой части фонда оплаты труда;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порядок </w:t>
      </w:r>
      <w:proofErr w:type="gramStart"/>
      <w:r w:rsidRPr="00217CCA">
        <w:rPr>
          <w:rFonts w:ascii="Times New Roman" w:eastAsia="Times New Roman" w:hAnsi="Times New Roman" w:cs="Times New Roman"/>
          <w:sz w:val="24"/>
          <w:szCs w:val="24"/>
        </w:rPr>
        <w:t>распределения стимулирующей части фонда оплаты труда</w:t>
      </w:r>
      <w:proofErr w:type="gramEnd"/>
      <w:r w:rsidRPr="00217CCA">
        <w:rPr>
          <w:rFonts w:ascii="Times New Roman" w:eastAsia="Times New Roman" w:hAnsi="Times New Roman" w:cs="Times New Roman"/>
          <w:sz w:val="24"/>
          <w:szCs w:val="24"/>
        </w:rPr>
        <w:t xml:space="preserve"> в соответствии с региональными и муниципальными нормативными правовыми актами.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реализации основной образовательной программы с привлечением ресурсов иных организаций,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Взаимодействие осуществляется: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за счёт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Календарный учебный график реализации образовательной программы,  условия образовательной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 273-ФЗ «Об образовании в Российской </w:t>
      </w:r>
      <w:r w:rsidRPr="00217CCA">
        <w:rPr>
          <w:rFonts w:ascii="Times New Roman" w:eastAsia="Times New Roman" w:hAnsi="Times New Roman" w:cs="Times New Roman"/>
          <w:sz w:val="24"/>
          <w:szCs w:val="24"/>
        </w:rPr>
        <w:lastRenderedPageBreak/>
        <w:t>Федерации» (ст. 2, п. 10).</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Примерный расчёт нормативных затрат оказания государственных услуг по реализации образовательной программы начального общего образования соответствует нормативным затратам, определённым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w:t>
      </w:r>
      <w:proofErr w:type="gramEnd"/>
      <w:r w:rsidRPr="00217CCA">
        <w:rPr>
          <w:rFonts w:ascii="Times New Roman" w:eastAsia="Times New Roman" w:hAnsi="Times New Roman" w:cs="Times New Roman"/>
          <w:sz w:val="24"/>
          <w:szCs w:val="24"/>
        </w:rPr>
        <w:t xml:space="preserve">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w:t>
      </w:r>
      <w:proofErr w:type="gramStart"/>
      <w:r w:rsidRPr="00217CCA">
        <w:rPr>
          <w:rFonts w:ascii="Times New Roman" w:eastAsia="Times New Roman" w:hAnsi="Times New Roman" w:cs="Times New Roman"/>
          <w:sz w:val="24"/>
          <w:szCs w:val="24"/>
        </w:rPr>
        <w:t>зарегистрирован</w:t>
      </w:r>
      <w:proofErr w:type="gramEnd"/>
      <w:r w:rsidRPr="00217CCA">
        <w:rPr>
          <w:rFonts w:ascii="Times New Roman" w:eastAsia="Times New Roman" w:hAnsi="Times New Roman" w:cs="Times New Roman"/>
          <w:sz w:val="24"/>
          <w:szCs w:val="24"/>
        </w:rPr>
        <w:t xml:space="preserve"> Министерством юстиции Российской Федерации 15 ноября 2021 г., регистрационный № 65811).</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Примерный расчёт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оказания государственных услуг осуществляется в пределах бюджетных ассигнований, предусмотренных образовательной организацией на очередной финансовый год.</w:t>
      </w: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Информационно-методические условия реализации программы начального общего образования МБОУ «</w:t>
      </w:r>
      <w:proofErr w:type="spellStart"/>
      <w:r w:rsidR="00772EBE">
        <w:rPr>
          <w:rFonts w:ascii="Times New Roman" w:eastAsia="Times New Roman" w:hAnsi="Times New Roman" w:cs="Times New Roman"/>
          <w:b/>
          <w:sz w:val="24"/>
          <w:szCs w:val="24"/>
        </w:rPr>
        <w:t>Верхнесимет</w:t>
      </w:r>
      <w:r w:rsidRPr="00217CCA">
        <w:rPr>
          <w:rFonts w:ascii="Times New Roman" w:eastAsia="Times New Roman" w:hAnsi="Times New Roman" w:cs="Times New Roman"/>
          <w:b/>
          <w:sz w:val="24"/>
          <w:szCs w:val="24"/>
        </w:rPr>
        <w:t>ская</w:t>
      </w:r>
      <w:proofErr w:type="spellEnd"/>
      <w:r w:rsidRPr="00217CCA">
        <w:rPr>
          <w:rFonts w:ascii="Times New Roman" w:eastAsia="Times New Roman" w:hAnsi="Times New Roman" w:cs="Times New Roman"/>
          <w:b/>
          <w:sz w:val="24"/>
          <w:szCs w:val="24"/>
        </w:rPr>
        <w:t xml:space="preserve"> СОШ»</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Информационно</w:t>
      </w:r>
      <w:r w:rsidRPr="00217CCA">
        <w:rPr>
          <w:rFonts w:ascii="Times New Roman" w:eastAsia="Times New Roman" w:hAnsi="Times New Roman" w:cs="Times New Roman"/>
          <w:sz w:val="24"/>
          <w:szCs w:val="24"/>
        </w:rPr>
        <w:t>-образовательная среда как условие реализации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требованиями ФГОС НОО реализация программы начального общего образования обеспечивается современной информационно-образовательной средой.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 информационно-образовательной средой (ИОС) образовательной организации понимается открытая педагогическая система, включающая разнообразные информационные образовательные ресурсы, современные информационно-коммуникационные технологии, способствующие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Основными компонентами ИОС являются: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учебно-методические комплекты по всем учебным предметам на языках обучения, определённых учредителем образовательной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фонд дополнительной литературы (детская художественная и научно-популярная литература, справочно-библиографические и периодические издания).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Образовательной организацией применяются информационно-коммуникационные технологии (ИКТ), в том числе с использованием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управления. Функционирование ИОС требует наличия в образовательной организации технических средств и специального оборудования.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Образовательная организация должна располагать службой технической поддержки ИКТ.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Информационно-коммуникационные средства и технологии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достижение личностных, предметных и </w:t>
      </w:r>
      <w:proofErr w:type="spellStart"/>
      <w:r w:rsidRPr="00217CCA">
        <w:rPr>
          <w:rFonts w:ascii="Times New Roman" w:eastAsia="Times New Roman" w:hAnsi="Times New Roman" w:cs="Times New Roman"/>
          <w:sz w:val="24"/>
          <w:szCs w:val="24"/>
        </w:rPr>
        <w:t>метапредметных</w:t>
      </w:r>
      <w:proofErr w:type="spellEnd"/>
      <w:r w:rsidRPr="00217CCA">
        <w:rPr>
          <w:rFonts w:ascii="Times New Roman" w:eastAsia="Times New Roman" w:hAnsi="Times New Roman" w:cs="Times New Roman"/>
          <w:sz w:val="24"/>
          <w:szCs w:val="24"/>
        </w:rPr>
        <w:t xml:space="preserve"> результатов обучения при реализации требований ФГОС НОО;</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функциональной грамотности;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доступ к учебным планам, рабочим программам учебных предметов, курсов внеурочной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доступ к электронным образовательным источникам, указанным в рабочих программах учебных предметов, с целью поиска и получения информации (учебной и художественной литературе, коллекциям </w:t>
      </w:r>
      <w:proofErr w:type="spellStart"/>
      <w:r w:rsidRPr="00217CCA">
        <w:rPr>
          <w:rFonts w:ascii="Times New Roman" w:eastAsia="Times New Roman" w:hAnsi="Times New Roman" w:cs="Times New Roman"/>
          <w:sz w:val="24"/>
          <w:szCs w:val="24"/>
        </w:rPr>
        <w:t>медиаресурсов</w:t>
      </w:r>
      <w:proofErr w:type="spellEnd"/>
      <w:r w:rsidRPr="00217CCA">
        <w:rPr>
          <w:rFonts w:ascii="Times New Roman" w:eastAsia="Times New Roman" w:hAnsi="Times New Roman" w:cs="Times New Roman"/>
          <w:sz w:val="24"/>
          <w:szCs w:val="24"/>
        </w:rPr>
        <w:t xml:space="preserve"> на съёмных дисках, контролируемым ресурсам локальной сети и Интернета);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включение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xml:space="preserve"> в проектно-конструкторскую и поисково-исследовательскую деятельность;</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проведение наблюдений и опытов, в том числе с использованием специального и цифрового оборудования;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фиксацию и хранение информации о ходе образовательного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проведение массовых мероприятий, досуга с просмотром ви</w:t>
      </w:r>
      <w:bookmarkStart w:id="0" w:name="_GoBack"/>
      <w:bookmarkEnd w:id="0"/>
      <w:r w:rsidRPr="00217CCA">
        <w:rPr>
          <w:rFonts w:ascii="Times New Roman" w:eastAsia="Times New Roman" w:hAnsi="Times New Roman" w:cs="Times New Roman"/>
          <w:sz w:val="24"/>
          <w:szCs w:val="24"/>
        </w:rPr>
        <w:t>деоматериалов, организацию театрализованных представлений, обеспеченных озвучиванием и освещением;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формирование и хранение </w:t>
      </w:r>
      <w:proofErr w:type="gramStart"/>
      <w:r w:rsidRPr="00217CCA">
        <w:rPr>
          <w:rFonts w:ascii="Times New Roman" w:eastAsia="Times New Roman" w:hAnsi="Times New Roman" w:cs="Times New Roman"/>
          <w:sz w:val="24"/>
          <w:szCs w:val="24"/>
        </w:rPr>
        <w:t>электронного</w:t>
      </w:r>
      <w:proofErr w:type="gramEnd"/>
      <w:r w:rsidRPr="00217CCA">
        <w:rPr>
          <w:rFonts w:ascii="Times New Roman" w:eastAsia="Times New Roman" w:hAnsi="Times New Roman" w:cs="Times New Roman"/>
          <w:sz w:val="24"/>
          <w:szCs w:val="24"/>
        </w:rPr>
        <w:t xml:space="preserve"> портфолио обучающегося.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работе в ИОС должны соблюдаться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w:t>
      </w:r>
    </w:p>
    <w:p w:rsidR="00860D45"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Образовательной организацией определяются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 Создание в образовательной организации информационно-образовательной среды может быть осуществлено по следующим параметрам:</w:t>
      </w:r>
    </w:p>
    <w:p w:rsidR="00860D45" w:rsidRPr="00217CCA" w:rsidRDefault="00860D45" w:rsidP="00860D45">
      <w:pPr>
        <w:ind w:firstLine="720"/>
        <w:jc w:val="both"/>
        <w:rPr>
          <w:rFonts w:ascii="Times New Roman" w:eastAsia="Times New Roman" w:hAnsi="Times New Roman" w:cs="Times New Roman"/>
          <w:sz w:val="24"/>
          <w:szCs w:val="24"/>
        </w:rPr>
      </w:pPr>
    </w:p>
    <w:tbl>
      <w:tblPr>
        <w:tblW w:w="8356"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557"/>
        <w:gridCol w:w="4283"/>
        <w:gridCol w:w="1758"/>
        <w:gridCol w:w="1758"/>
      </w:tblGrid>
      <w:tr w:rsidR="00860D45" w:rsidRPr="00217CCA" w:rsidTr="0041204D">
        <w:trPr>
          <w:trHeight w:val="1153"/>
        </w:trPr>
        <w:tc>
          <w:tcPr>
            <w:tcW w:w="557" w:type="dxa"/>
          </w:tcPr>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w:t>
            </w:r>
            <w:proofErr w:type="gramStart"/>
            <w:r w:rsidRPr="00217CCA">
              <w:rPr>
                <w:rFonts w:ascii="Times New Roman" w:eastAsia="Times New Roman" w:hAnsi="Times New Roman" w:cs="Times New Roman"/>
                <w:sz w:val="24"/>
                <w:szCs w:val="24"/>
              </w:rPr>
              <w:t>п</w:t>
            </w:r>
            <w:proofErr w:type="gramEnd"/>
            <w:r w:rsidRPr="00217CCA">
              <w:rPr>
                <w:rFonts w:ascii="Times New Roman" w:eastAsia="Times New Roman" w:hAnsi="Times New Roman" w:cs="Times New Roman"/>
                <w:sz w:val="24"/>
                <w:szCs w:val="24"/>
              </w:rPr>
              <w:t>/п</w:t>
            </w:r>
          </w:p>
        </w:tc>
        <w:tc>
          <w:tcPr>
            <w:tcW w:w="4283" w:type="dxa"/>
          </w:tcPr>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Компоненты ИОС</w:t>
            </w:r>
          </w:p>
        </w:tc>
        <w:tc>
          <w:tcPr>
            <w:tcW w:w="1758" w:type="dxa"/>
          </w:tcPr>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Наличие компонентов ИОС</w:t>
            </w:r>
          </w:p>
        </w:tc>
        <w:tc>
          <w:tcPr>
            <w:tcW w:w="1758"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Сроки создания условий</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требованиями ФГОС НОО</w:t>
            </w:r>
          </w:p>
        </w:tc>
      </w:tr>
      <w:tr w:rsidR="00860D45" w:rsidRPr="00217CCA" w:rsidTr="0041204D">
        <w:trPr>
          <w:trHeight w:val="1589"/>
        </w:trPr>
        <w:tc>
          <w:tcPr>
            <w:tcW w:w="557"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I</w:t>
            </w:r>
          </w:p>
        </w:tc>
        <w:tc>
          <w:tcPr>
            <w:tcW w:w="4283"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Учебники по всем учебным предметам на языках обучения, определённых учредителем образовательной организации</w:t>
            </w:r>
          </w:p>
        </w:tc>
        <w:tc>
          <w:tcPr>
            <w:tcW w:w="1758"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rsidTr="0041204D">
        <w:trPr>
          <w:trHeight w:val="559"/>
        </w:trPr>
        <w:tc>
          <w:tcPr>
            <w:tcW w:w="557" w:type="dxa"/>
          </w:tcPr>
          <w:p w:rsidR="00860D45" w:rsidRPr="00217CCA" w:rsidRDefault="00860D45" w:rsidP="0041204D">
            <w:pPr>
              <w:ind w:left="20" w:right="-1022" w:firstLine="720"/>
              <w:jc w:val="both"/>
              <w:rPr>
                <w:rFonts w:ascii="Times New Roman" w:eastAsia="Times New Roman" w:hAnsi="Times New Roman" w:cs="Times New Roman"/>
                <w:sz w:val="24"/>
                <w:szCs w:val="24"/>
              </w:rPr>
            </w:pPr>
          </w:p>
        </w:tc>
        <w:tc>
          <w:tcPr>
            <w:tcW w:w="4283"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Учебно-наглядные пособия</w:t>
            </w:r>
          </w:p>
        </w:tc>
        <w:tc>
          <w:tcPr>
            <w:tcW w:w="1758"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rsidTr="0041204D">
        <w:trPr>
          <w:trHeight w:val="971"/>
        </w:trPr>
        <w:tc>
          <w:tcPr>
            <w:tcW w:w="557" w:type="dxa"/>
          </w:tcPr>
          <w:p w:rsidR="00860D45" w:rsidRPr="00217CCA" w:rsidRDefault="00860D45" w:rsidP="0041204D">
            <w:pPr>
              <w:ind w:left="20" w:right="-1022" w:firstLine="720"/>
              <w:jc w:val="both"/>
              <w:rPr>
                <w:rFonts w:ascii="Times New Roman" w:eastAsia="Times New Roman" w:hAnsi="Times New Roman" w:cs="Times New Roman"/>
                <w:sz w:val="24"/>
                <w:szCs w:val="24"/>
              </w:rPr>
            </w:pPr>
          </w:p>
        </w:tc>
        <w:tc>
          <w:tcPr>
            <w:tcW w:w="4283"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Технические средства, обеспечивающие функционирование ИОС</w:t>
            </w:r>
          </w:p>
        </w:tc>
        <w:tc>
          <w:tcPr>
            <w:tcW w:w="1758"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rsidTr="0041204D">
        <w:trPr>
          <w:trHeight w:val="1177"/>
        </w:trPr>
        <w:tc>
          <w:tcPr>
            <w:tcW w:w="557" w:type="dxa"/>
          </w:tcPr>
          <w:p w:rsidR="00860D45" w:rsidRPr="00217CCA" w:rsidRDefault="00860D45" w:rsidP="0041204D">
            <w:pPr>
              <w:ind w:left="20" w:right="-1022" w:firstLine="720"/>
              <w:jc w:val="both"/>
              <w:rPr>
                <w:rFonts w:ascii="Times New Roman" w:eastAsia="Times New Roman" w:hAnsi="Times New Roman" w:cs="Times New Roman"/>
                <w:sz w:val="24"/>
                <w:szCs w:val="24"/>
              </w:rPr>
            </w:pPr>
          </w:p>
        </w:tc>
        <w:tc>
          <w:tcPr>
            <w:tcW w:w="4283"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Программные инструменты, обеспечивающие функционирование ИОС</w:t>
            </w:r>
          </w:p>
        </w:tc>
        <w:tc>
          <w:tcPr>
            <w:tcW w:w="1758"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rsidTr="0041204D">
        <w:trPr>
          <w:trHeight w:val="559"/>
        </w:trPr>
        <w:tc>
          <w:tcPr>
            <w:tcW w:w="557"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V</w:t>
            </w:r>
          </w:p>
        </w:tc>
        <w:tc>
          <w:tcPr>
            <w:tcW w:w="4283"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Служба технической поддержки</w:t>
            </w:r>
          </w:p>
        </w:tc>
        <w:tc>
          <w:tcPr>
            <w:tcW w:w="1758" w:type="dxa"/>
          </w:tcPr>
          <w:p w:rsidR="00860D45" w:rsidRPr="00217CCA" w:rsidRDefault="00860D45" w:rsidP="0041204D">
            <w:pPr>
              <w:ind w:firstLine="720"/>
              <w:jc w:val="both"/>
              <w:rPr>
                <w:rFonts w:ascii="Times New Roman" w:eastAsia="Times New Roman" w:hAnsi="Times New Roman" w:cs="Times New Roman"/>
                <w:sz w:val="24"/>
                <w:szCs w:val="24"/>
              </w:rPr>
            </w:pPr>
          </w:p>
        </w:tc>
        <w:tc>
          <w:tcPr>
            <w:tcW w:w="1758" w:type="dxa"/>
          </w:tcPr>
          <w:p w:rsidR="00860D45" w:rsidRPr="00217CCA" w:rsidRDefault="00860D45" w:rsidP="0041204D">
            <w:pPr>
              <w:ind w:firstLine="720"/>
              <w:jc w:val="both"/>
              <w:rPr>
                <w:rFonts w:ascii="Times New Roman" w:eastAsia="Times New Roman" w:hAnsi="Times New Roman" w:cs="Times New Roman"/>
                <w:sz w:val="24"/>
                <w:szCs w:val="24"/>
              </w:rPr>
            </w:pPr>
          </w:p>
        </w:tc>
      </w:tr>
    </w:tbl>
    <w:p w:rsidR="00860D45" w:rsidRPr="00217CCA" w:rsidRDefault="00860D45"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Требования к учебно-методическому обеспечению образовательной деятельности включают: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параметры комплектности оснащения образовательной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параметры качества обеспечения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Материально-технические условия реализации основной образовательной программы</w:t>
      </w:r>
    </w:p>
    <w:p w:rsidR="00860D45" w:rsidRPr="00217CCA" w:rsidRDefault="00860D45" w:rsidP="00860D45">
      <w:pPr>
        <w:pStyle w:val="a3"/>
        <w:ind w:left="0" w:right="964" w:firstLine="720"/>
        <w:jc w:val="both"/>
      </w:pPr>
      <w:proofErr w:type="spellStart"/>
      <w:r w:rsidRPr="00217CCA">
        <w:t>Критериальными</w:t>
      </w:r>
      <w:proofErr w:type="spellEnd"/>
      <w:r w:rsidRPr="00217CCA">
        <w:t xml:space="preserve"> источниками оценки учебно-материального обеспечения образовательного процесса являются требования ФГОС, требования и условия Положения о лицензировании образовательной деятельности, утверждённого постановлением Правительства Российской Федерации от 28 октября 2013 г. № 966, а также соответствующие приказы и методические рекомендации, в том числе:</w:t>
      </w:r>
    </w:p>
    <w:p w:rsidR="00860D45" w:rsidRPr="00217CCA" w:rsidRDefault="00860D45" w:rsidP="00860D45">
      <w:pPr>
        <w:pStyle w:val="a3"/>
        <w:ind w:left="0" w:right="663" w:firstLine="720"/>
        <w:jc w:val="both"/>
      </w:pPr>
      <w:r w:rsidRPr="00217CCA">
        <w:t>‒</w:t>
      </w:r>
      <w:r w:rsidRPr="00217CCA">
        <w:tab/>
        <w:t>Санитарно – эпидемиологические правила и нормативы СанПиН 2.4.2.2821-10 «Санитарно-эпидемиологические требования к условиям и организации обучения в общеобразовательных учреждениях»;</w:t>
      </w:r>
    </w:p>
    <w:p w:rsidR="00860D45" w:rsidRPr="00217CCA" w:rsidRDefault="00860D45" w:rsidP="00860D45">
      <w:pPr>
        <w:pStyle w:val="a3"/>
        <w:ind w:left="0" w:right="663" w:firstLine="720"/>
        <w:jc w:val="both"/>
      </w:pPr>
      <w:r w:rsidRPr="00217CCA">
        <w:t>‒</w:t>
      </w:r>
      <w:r w:rsidRPr="00217CCA">
        <w:tab/>
        <w:t>перечни рекомендуемой учебной литературы и цифровых образовательных ресурсов;</w:t>
      </w:r>
    </w:p>
    <w:p w:rsidR="00860D45" w:rsidRPr="00217CCA" w:rsidRDefault="00860D45" w:rsidP="00860D45">
      <w:pPr>
        <w:pStyle w:val="a3"/>
        <w:ind w:left="0" w:right="663" w:firstLine="720"/>
        <w:jc w:val="both"/>
      </w:pPr>
      <w:r w:rsidRPr="00217CCA">
        <w:t>‒</w:t>
      </w:r>
      <w:r w:rsidRPr="00217CCA">
        <w:tab/>
        <w:t>аналогичные перечни, утверждённые региональными нормативными актами и локальными актами школы, разработанные с учётом особенностей реализации Образовательной программы в школе.</w:t>
      </w:r>
    </w:p>
    <w:p w:rsidR="00860D45" w:rsidRPr="00217CCA" w:rsidRDefault="00860D45" w:rsidP="00860D45">
      <w:pPr>
        <w:tabs>
          <w:tab w:val="left" w:pos="993"/>
          <w:tab w:val="left" w:pos="9214"/>
        </w:tabs>
        <w:ind w:left="284" w:firstLine="720"/>
        <w:jc w:val="both"/>
        <w:rPr>
          <w:rFonts w:ascii="Times New Roman" w:hAnsi="Times New Roman" w:cs="Times New Roman"/>
          <w:sz w:val="24"/>
          <w:szCs w:val="24"/>
        </w:rPr>
      </w:pPr>
      <w:r w:rsidRPr="00217CCA">
        <w:rPr>
          <w:rFonts w:ascii="Times New Roman" w:hAnsi="Times New Roman" w:cs="Times New Roman"/>
          <w:sz w:val="24"/>
          <w:szCs w:val="24"/>
        </w:rPr>
        <w:t>Материально-техническая база школы способствует реализации основной образовательной программы образовательной организации.</w:t>
      </w:r>
    </w:p>
    <w:p w:rsidR="00860D45" w:rsidRPr="00217CCA" w:rsidRDefault="00860D45" w:rsidP="00860D45">
      <w:pPr>
        <w:shd w:val="clear" w:color="auto" w:fill="FFFFFF"/>
        <w:tabs>
          <w:tab w:val="left" w:pos="142"/>
          <w:tab w:val="left" w:pos="284"/>
        </w:tabs>
        <w:ind w:right="-20" w:firstLine="720"/>
        <w:jc w:val="both"/>
        <w:rPr>
          <w:rFonts w:ascii="Times New Roman" w:hAnsi="Times New Roman" w:cs="Times New Roman"/>
          <w:sz w:val="24"/>
          <w:szCs w:val="24"/>
        </w:rPr>
      </w:pPr>
      <w:r w:rsidRPr="00217CCA">
        <w:rPr>
          <w:rFonts w:ascii="Times New Roman" w:hAnsi="Times New Roman" w:cs="Times New Roman"/>
          <w:sz w:val="24"/>
          <w:szCs w:val="24"/>
        </w:rPr>
        <w:t>Общая площадь здания–10597м</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xml:space="preserve">. Особенности проекта  здания - типовой проект, кирпичное  здание. </w:t>
      </w:r>
    </w:p>
    <w:p w:rsidR="00860D45" w:rsidRPr="00217CCA" w:rsidRDefault="00860D45" w:rsidP="00860D45">
      <w:pPr>
        <w:widowControl/>
        <w:shd w:val="clear" w:color="auto" w:fill="FFFFFF"/>
        <w:tabs>
          <w:tab w:val="left" w:pos="142"/>
          <w:tab w:val="left" w:pos="284"/>
          <w:tab w:val="left" w:pos="953"/>
        </w:tabs>
        <w:ind w:left="142"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1 класса площадью 63,3 м </w:t>
      </w:r>
      <w:r w:rsidRPr="00217CCA">
        <w:rPr>
          <w:rFonts w:ascii="Times New Roman" w:hAnsi="Times New Roman" w:cs="Times New Roman"/>
          <w:position w:val="9"/>
          <w:sz w:val="24"/>
          <w:szCs w:val="24"/>
        </w:rPr>
        <w:t xml:space="preserve">2 </w:t>
      </w:r>
      <w:r w:rsidRPr="00217CCA">
        <w:rPr>
          <w:rFonts w:ascii="Times New Roman" w:hAnsi="Times New Roman" w:cs="Times New Roman"/>
          <w:sz w:val="24"/>
          <w:szCs w:val="24"/>
        </w:rPr>
        <w:t>, оснащенность которого составляет 80%</w:t>
      </w:r>
    </w:p>
    <w:p w:rsidR="00860D45" w:rsidRPr="00217CCA" w:rsidRDefault="00860D45" w:rsidP="00860D45">
      <w:pPr>
        <w:widowControl/>
        <w:shd w:val="clear" w:color="auto" w:fill="FFFFFF"/>
        <w:tabs>
          <w:tab w:val="left" w:pos="142"/>
          <w:tab w:val="left" w:pos="284"/>
          <w:tab w:val="left" w:pos="953"/>
        </w:tabs>
        <w:ind w:left="142"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1 класса площадью 65,1 м </w:t>
      </w:r>
      <w:r w:rsidRPr="00217CCA">
        <w:rPr>
          <w:rFonts w:ascii="Times New Roman" w:hAnsi="Times New Roman" w:cs="Times New Roman"/>
          <w:position w:val="9"/>
          <w:sz w:val="24"/>
          <w:szCs w:val="24"/>
        </w:rPr>
        <w:t xml:space="preserve">2 </w:t>
      </w:r>
      <w:r w:rsidRPr="00217CCA">
        <w:rPr>
          <w:rFonts w:ascii="Times New Roman" w:hAnsi="Times New Roman" w:cs="Times New Roman"/>
          <w:sz w:val="24"/>
          <w:szCs w:val="24"/>
        </w:rPr>
        <w:t>, оснащенность которого составляет 80%</w:t>
      </w:r>
    </w:p>
    <w:p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2 класса площадью 65,2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w:t>
      </w:r>
    </w:p>
    <w:p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3 класса площадью 64,5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w:t>
      </w:r>
    </w:p>
    <w:p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3 класса площадью 64,7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80 %</w:t>
      </w:r>
    </w:p>
    <w:p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4 класса площадью 65,3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80 %</w:t>
      </w:r>
    </w:p>
    <w:p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lastRenderedPageBreak/>
        <w:t xml:space="preserve">-кабинет 4 класса площадью 64,8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80 %</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Материально-техническая база обеспечивает: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возможность достижения </w:t>
      </w:r>
      <w:proofErr w:type="gramStart"/>
      <w:r w:rsidRPr="00217CCA">
        <w:rPr>
          <w:rFonts w:ascii="Times New Roman" w:eastAsia="Times New Roman" w:hAnsi="Times New Roman" w:cs="Times New Roman"/>
          <w:sz w:val="24"/>
          <w:szCs w:val="24"/>
        </w:rPr>
        <w:t>обучающимися</w:t>
      </w:r>
      <w:proofErr w:type="gramEnd"/>
      <w:r w:rsidRPr="00217CCA">
        <w:rPr>
          <w:rFonts w:ascii="Times New Roman" w:eastAsia="Times New Roman" w:hAnsi="Times New Roman" w:cs="Times New Roman"/>
          <w:sz w:val="24"/>
          <w:szCs w:val="24"/>
        </w:rPr>
        <w:t xml:space="preserve"> результатов освоения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безопасность и комфортность организации учебного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соблюдение санитарно-эпидемиологических и санитарно-гигиенических правил и нормативов;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возможность для беспрепятственного доступа детей-инвалидов и обучающихся с ограниченными возможностями здоровья к объектам инфраструктуры организации.</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В образовательной организации должны быть разработаны и закреплены локальным актами перечни оснащения и оборудования, обеспечивающие учебный процесс.</w:t>
      </w:r>
      <w:proofErr w:type="gramEnd"/>
    </w:p>
    <w:p w:rsidR="00860D45" w:rsidRPr="00217CCA" w:rsidRDefault="00860D45" w:rsidP="00860D45">
      <w:pPr>
        <w:ind w:firstLine="720"/>
        <w:jc w:val="both"/>
        <w:rPr>
          <w:rFonts w:ascii="Times New Roman" w:eastAsia="Times New Roman" w:hAnsi="Times New Roman" w:cs="Times New Roman"/>
          <w:sz w:val="24"/>
          <w:szCs w:val="24"/>
        </w:rPr>
      </w:pPr>
      <w:proofErr w:type="spellStart"/>
      <w:r w:rsidRPr="00217CCA">
        <w:rPr>
          <w:rFonts w:ascii="Times New Roman" w:eastAsia="Times New Roman" w:hAnsi="Times New Roman" w:cs="Times New Roman"/>
          <w:sz w:val="24"/>
          <w:szCs w:val="24"/>
        </w:rPr>
        <w:t>Критериальными</w:t>
      </w:r>
      <w:proofErr w:type="spellEnd"/>
      <w:r w:rsidRPr="00217CCA">
        <w:rPr>
          <w:rFonts w:ascii="Times New Roman" w:eastAsia="Times New Roman" w:hAnsi="Times New Roman" w:cs="Times New Roman"/>
          <w:sz w:val="24"/>
          <w:szCs w:val="24"/>
        </w:rPr>
        <w:t xml:space="preserve"> источниками оценки материально-технических условий 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утверждённого постановлением Правительства Российской Федерации 28 октября 2013 г. № 966, а также соответству</w:t>
      </w:r>
      <w:proofErr w:type="gramStart"/>
      <w:r w:rsidRPr="00217CCA">
        <w:rPr>
          <w:rFonts w:ascii="Times New Roman" w:eastAsia="Times New Roman" w:hAnsi="Times New Roman" w:cs="Times New Roman"/>
          <w:sz w:val="24"/>
          <w:szCs w:val="24"/>
        </w:rPr>
        <w:t>ю-</w:t>
      </w:r>
      <w:proofErr w:type="gramEnd"/>
      <w:r w:rsidRPr="00217CCA">
        <w:rPr>
          <w:rFonts w:ascii="Times New Roman" w:eastAsia="Times New Roman" w:hAnsi="Times New Roman" w:cs="Times New Roman"/>
          <w:sz w:val="24"/>
          <w:szCs w:val="24"/>
        </w:rPr>
        <w:t xml:space="preserve"> </w:t>
      </w:r>
      <w:proofErr w:type="spellStart"/>
      <w:r w:rsidRPr="00217CCA">
        <w:rPr>
          <w:rFonts w:ascii="Times New Roman" w:eastAsia="Times New Roman" w:hAnsi="Times New Roman" w:cs="Times New Roman"/>
          <w:sz w:val="24"/>
          <w:szCs w:val="24"/>
        </w:rPr>
        <w:t>щие</w:t>
      </w:r>
      <w:proofErr w:type="spellEnd"/>
      <w:r w:rsidRPr="00217CCA">
        <w:rPr>
          <w:rFonts w:ascii="Times New Roman" w:eastAsia="Times New Roman" w:hAnsi="Times New Roman" w:cs="Times New Roman"/>
          <w:sz w:val="24"/>
          <w:szCs w:val="24"/>
        </w:rPr>
        <w:t xml:space="preserve"> приказы и методические рекомендации, в том числе:</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СП 2.4.3648-20 «Санитарно-эпидемиологические требования к организациям воспитания и обучения, отдыха и оздоровления детей и молодёжи», утверждённые постановлением Гла</w:t>
      </w:r>
      <w:proofErr w:type="gramStart"/>
      <w:r w:rsidRPr="00217CCA">
        <w:rPr>
          <w:rFonts w:ascii="Times New Roman" w:eastAsia="Times New Roman" w:hAnsi="Times New Roman" w:cs="Times New Roman"/>
          <w:sz w:val="24"/>
          <w:szCs w:val="24"/>
        </w:rPr>
        <w:t>в-</w:t>
      </w:r>
      <w:proofErr w:type="gramEnd"/>
      <w:r w:rsidRPr="00217CCA">
        <w:rPr>
          <w:rFonts w:ascii="Times New Roman" w:eastAsia="Times New Roman" w:hAnsi="Times New Roman" w:cs="Times New Roman"/>
          <w:sz w:val="24"/>
          <w:szCs w:val="24"/>
        </w:rPr>
        <w:t xml:space="preserve"> </w:t>
      </w:r>
      <w:proofErr w:type="spellStart"/>
      <w:r w:rsidRPr="00217CCA">
        <w:rPr>
          <w:rFonts w:ascii="Times New Roman" w:eastAsia="Times New Roman" w:hAnsi="Times New Roman" w:cs="Times New Roman"/>
          <w:sz w:val="24"/>
          <w:szCs w:val="24"/>
        </w:rPr>
        <w:t>ного</w:t>
      </w:r>
      <w:proofErr w:type="spellEnd"/>
      <w:r w:rsidRPr="00217CCA">
        <w:rPr>
          <w:rFonts w:ascii="Times New Roman" w:eastAsia="Times New Roman" w:hAnsi="Times New Roman" w:cs="Times New Roman"/>
          <w:sz w:val="24"/>
          <w:szCs w:val="24"/>
        </w:rPr>
        <w:t xml:space="preserve"> санитарного врача Российской Федерации № 2 от 28 сентября 2020 г.;</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СанПиН 1.2.3685-21 «Гигиенические нормативы и требования к обеспечению безопасности и (или) безвредности для человека факторов среды обитания»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 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w:t>
      </w:r>
      <w:proofErr w:type="gramEnd"/>
      <w:r w:rsidRPr="00217CCA">
        <w:rPr>
          <w:rFonts w:ascii="Times New Roman" w:eastAsia="Times New Roman" w:hAnsi="Times New Roman" w:cs="Times New Roman"/>
          <w:sz w:val="24"/>
          <w:szCs w:val="24"/>
        </w:rPr>
        <w:t xml:space="preserve">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w:t>
      </w:r>
      <w:proofErr w:type="gramStart"/>
      <w:r w:rsidRPr="00217CCA">
        <w:rPr>
          <w:rFonts w:ascii="Times New Roman" w:eastAsia="Times New Roman" w:hAnsi="Times New Roman" w:cs="Times New Roman"/>
          <w:sz w:val="24"/>
          <w:szCs w:val="24"/>
        </w:rPr>
        <w:t>зарегистрирован</w:t>
      </w:r>
      <w:proofErr w:type="gramEnd"/>
      <w:r w:rsidRPr="00217CCA">
        <w:rPr>
          <w:rFonts w:ascii="Times New Roman" w:eastAsia="Times New Roman" w:hAnsi="Times New Roman" w:cs="Times New Roman"/>
          <w:sz w:val="24"/>
          <w:szCs w:val="24"/>
        </w:rPr>
        <w:t xml:space="preserve"> 25.12.2019 № 56982);</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аналогичные перечни, утверждённые региональными нормативными актами и локальными актами образовательной организации, разработанные с учётом особенностей реализации основной образовательной программы в образовательной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Федеральный закон от 29 декабря 2010 г. № 436-ФЗ «О з</w:t>
      </w:r>
      <w:proofErr w:type="gramStart"/>
      <w:r w:rsidRPr="00217CCA">
        <w:rPr>
          <w:rFonts w:ascii="Times New Roman" w:eastAsia="Times New Roman" w:hAnsi="Times New Roman" w:cs="Times New Roman"/>
          <w:sz w:val="24"/>
          <w:szCs w:val="24"/>
        </w:rPr>
        <w:t>а-</w:t>
      </w:r>
      <w:proofErr w:type="gramEnd"/>
      <w:r w:rsidRPr="00217CCA">
        <w:rPr>
          <w:rFonts w:ascii="Times New Roman" w:eastAsia="Times New Roman" w:hAnsi="Times New Roman" w:cs="Times New Roman"/>
          <w:sz w:val="24"/>
          <w:szCs w:val="24"/>
        </w:rPr>
        <w:t xml:space="preserve"> щите детей от информации, причиняющей вред их здоровью и развитию» (Собрание законодательства Российской Федерации, 2011, № 1, ст. 48; 2021, № 15, ст. 2432);</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Федеральный закон от 27 июля 2006 г. № 152-ФЗ «О персональных данных» (Собрание законодательства Российской Федерации, 2006, № 31, ст. 3451; 2021, № 1, ст. 58).</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В зональную структуру образовательной организации включены:</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входная зона;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учебные классы с рабочими местами обучающихся и педагогических работников;</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 учебные кабинеты (мастерские, студии) для занятий технологией, музыкой, изобразительным искусством, хореографией, иностранными языками;</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библиотека с рабочими зонами: книгохранилищем, </w:t>
      </w:r>
      <w:proofErr w:type="spellStart"/>
      <w:r w:rsidRPr="00217CCA">
        <w:rPr>
          <w:rFonts w:ascii="Times New Roman" w:eastAsia="Times New Roman" w:hAnsi="Times New Roman" w:cs="Times New Roman"/>
          <w:sz w:val="24"/>
          <w:szCs w:val="24"/>
        </w:rPr>
        <w:t>медиатекой</w:t>
      </w:r>
      <w:proofErr w:type="spellEnd"/>
      <w:r w:rsidRPr="00217CCA">
        <w:rPr>
          <w:rFonts w:ascii="Times New Roman" w:eastAsia="Times New Roman" w:hAnsi="Times New Roman" w:cs="Times New Roman"/>
          <w:sz w:val="24"/>
          <w:szCs w:val="24"/>
        </w:rPr>
        <w:t>, читальным залом;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актовый зал;</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спортивные сооружения (зал, стадион, спортивная площадка);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помещения для питания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а также для хранения и приготовления пищи, обеспечивающие возможность организации качественного горячего питания;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административные помещения;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гардеробы, санузлы;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участки (территории) с целесообразным набором оснащённых зон.</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Состав и площади учебных помещений предоставляют условия </w:t>
      </w:r>
      <w:proofErr w:type="gramStart"/>
      <w:r w:rsidRPr="00217CCA">
        <w:rPr>
          <w:rFonts w:ascii="Times New Roman" w:eastAsia="Times New Roman" w:hAnsi="Times New Roman" w:cs="Times New Roman"/>
          <w:sz w:val="24"/>
          <w:szCs w:val="24"/>
        </w:rPr>
        <w:t>для</w:t>
      </w:r>
      <w:proofErr w:type="gramEnd"/>
      <w:r w:rsidRPr="00217CCA">
        <w:rPr>
          <w:rFonts w:ascii="Times New Roman" w:eastAsia="Times New Roman" w:hAnsi="Times New Roman" w:cs="Times New Roman"/>
          <w:sz w:val="24"/>
          <w:szCs w:val="24"/>
        </w:rPr>
        <w:t>:</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начального общего образования согласно избранным направлениям учебного плана в соответствии с ФГОС НОО;</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организации режима труда и отдыха участников образовательного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размещения в классах и кабинетах необходимых комплектов специализированной мебели и учебного оборудования, отвечающих специфике учебно-воспитательного процесса по данному предмету или циклу учебных дисциплин.</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основной комплект школьной мебели и оборудования входят: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доска классная;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стол учителя;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стул учителя (приставной);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кресло для учителя;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стол ученический (регулируемый по высоте); 30 стульев ученический (регулируемый по высоте); 1 шкаф для хранения учебных пособий;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стеллаж демонстрационный;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основной комплект технических сре</w:t>
      </w:r>
      <w:proofErr w:type="gramStart"/>
      <w:r w:rsidRPr="00217CCA">
        <w:rPr>
          <w:rFonts w:ascii="Times New Roman" w:eastAsia="Times New Roman" w:hAnsi="Times New Roman" w:cs="Times New Roman"/>
          <w:sz w:val="24"/>
          <w:szCs w:val="24"/>
        </w:rPr>
        <w:t>дств вх</w:t>
      </w:r>
      <w:proofErr w:type="gramEnd"/>
      <w:r w:rsidRPr="00217CCA">
        <w:rPr>
          <w:rFonts w:ascii="Times New Roman" w:eastAsia="Times New Roman" w:hAnsi="Times New Roman" w:cs="Times New Roman"/>
          <w:sz w:val="24"/>
          <w:szCs w:val="24"/>
        </w:rPr>
        <w:t>одят: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компьютер/ноутбук учителя с периферией;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принтер</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сетевой фильтр;</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документ-камера.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Учебные классы и кабинеты включают следующие зоны: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рабочее место учителя с пространством для размещения часто используемого оснащения;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рабочую зону обучающихся с местом для размещения личных вещей;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пространство для размещения и хранения учебного оборудования.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Организация зональной структуры отвечает педагогическим и эргономическим требованиям, комфортности и безопасности образовательного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Комплекты оснащения классов, учебных кабинетов, иных помещений и зон внеурочной деятельности формируются в соответствии со спецификой образовательной организации и включают учебно-наглядные пособия, сопровождающиеся инструктивно-методическими материалами по использованию их в образовательной деятельности в соответствии с реализуемой рабочей программой.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Оценка материально-технических условий может быть осуществлена, например, по следующей форме:</w:t>
      </w:r>
    </w:p>
    <w:tbl>
      <w:tblPr>
        <w:tblW w:w="9149" w:type="dxa"/>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44"/>
        <w:gridCol w:w="6031"/>
        <w:gridCol w:w="1474"/>
      </w:tblGrid>
      <w:tr w:rsidR="00860D45" w:rsidRPr="00217CCA" w:rsidTr="0041204D">
        <w:trPr>
          <w:trHeight w:val="753"/>
        </w:trPr>
        <w:tc>
          <w:tcPr>
            <w:tcW w:w="1644"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Компоненты оснащения</w:t>
            </w:r>
          </w:p>
        </w:tc>
        <w:tc>
          <w:tcPr>
            <w:tcW w:w="6031"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Необходимое оборудование и оснащение</w:t>
            </w:r>
          </w:p>
        </w:tc>
        <w:tc>
          <w:tcPr>
            <w:tcW w:w="1474"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Необходимо/ имеется</w:t>
            </w:r>
          </w:p>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наличии</w:t>
            </w:r>
          </w:p>
        </w:tc>
      </w:tr>
      <w:tr w:rsidR="00860D45" w:rsidRPr="00217CCA" w:rsidTr="0041204D">
        <w:trPr>
          <w:trHeight w:val="5092"/>
        </w:trPr>
        <w:tc>
          <w:tcPr>
            <w:tcW w:w="1644"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1. Компоненты оснащения учебного кабинета начальной школы</w:t>
            </w:r>
          </w:p>
        </w:tc>
        <w:tc>
          <w:tcPr>
            <w:tcW w:w="6031"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Нормативные документы, программно-методическое обеспечение, локальные акты: ...</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Учебное оборудование Мебель и приспособления Технические средства</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Учебно-методические материалы: Учебно-методический комплект Учебно-наглядные пособия:</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Средства натурного фонда: коллекции промышленных материалов, наборы для экспериментов, лабораторное оборудование, коллекции народных промыслов, музыкальные инструменты, инструменты трудового обучения, приспособления </w:t>
            </w:r>
            <w:proofErr w:type="gramStart"/>
            <w:r w:rsidRPr="00217CCA">
              <w:rPr>
                <w:rFonts w:ascii="Times New Roman" w:eastAsia="Times New Roman" w:hAnsi="Times New Roman" w:cs="Times New Roman"/>
                <w:sz w:val="24"/>
                <w:szCs w:val="24"/>
              </w:rPr>
              <w:t>для</w:t>
            </w:r>
            <w:proofErr w:type="gramEnd"/>
            <w:r w:rsidRPr="00217CCA">
              <w:rPr>
                <w:rFonts w:ascii="Times New Roman" w:eastAsia="Times New Roman" w:hAnsi="Times New Roman" w:cs="Times New Roman"/>
                <w:sz w:val="24"/>
                <w:szCs w:val="24"/>
              </w:rPr>
              <w:t xml:space="preserve"> физической</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культуры …).</w:t>
            </w:r>
          </w:p>
          <w:p w:rsidR="00860D45" w:rsidRPr="00217CCA" w:rsidRDefault="00860D45" w:rsidP="0041204D">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Печатные средства: демонстрационные (таблицы, ленты-символы, карты, портреты …) и раздаточные (рабочие тетради, кассы-символы, карточки с иллюстративным и текстовым материалами …).</w:t>
            </w:r>
            <w:proofErr w:type="gramEnd"/>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Экранно-звуковые средства (звукозаписи, видеофильмы, мультфильмы …).</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Мультимедийные средства (</w:t>
            </w:r>
            <w:proofErr w:type="spellStart"/>
            <w:r w:rsidRPr="00217CCA">
              <w:rPr>
                <w:rFonts w:ascii="Times New Roman" w:eastAsia="Times New Roman" w:hAnsi="Times New Roman" w:cs="Times New Roman"/>
                <w:sz w:val="24"/>
                <w:szCs w:val="24"/>
              </w:rPr>
              <w:t>ЭОРы</w:t>
            </w:r>
            <w:proofErr w:type="spellEnd"/>
            <w:r w:rsidRPr="00217CCA">
              <w:rPr>
                <w:rFonts w:ascii="Times New Roman" w:eastAsia="Times New Roman" w:hAnsi="Times New Roman" w:cs="Times New Roman"/>
                <w:sz w:val="24"/>
                <w:szCs w:val="24"/>
              </w:rPr>
              <w:t>, электронные приложения к учебникам, электронные тренажёры …).</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Игры и игрушки. Методические рекомендации по использованию различных групп учебно-наглядных пособий.</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Расходные материалы, обеспечивающие различные виды деятельности</w:t>
            </w:r>
          </w:p>
        </w:tc>
        <w:tc>
          <w:tcPr>
            <w:tcW w:w="1474"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r>
      <w:tr w:rsidR="00860D45" w:rsidRPr="00217CCA" w:rsidTr="0041204D">
        <w:trPr>
          <w:trHeight w:val="953"/>
        </w:trPr>
        <w:tc>
          <w:tcPr>
            <w:tcW w:w="1644"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2. Компоненты оснащения методического кабинета начальной школы</w:t>
            </w:r>
          </w:p>
        </w:tc>
        <w:tc>
          <w:tcPr>
            <w:tcW w:w="6031"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2.1. Нормативные документы федерального, регионального и муниципального уровней, локальные акты ...</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Документация образовательного учреждения.</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Комплекты контрольных материалов: …</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Базы данных: …</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Материально-техническое оснащение: …</w:t>
            </w:r>
          </w:p>
        </w:tc>
        <w:tc>
          <w:tcPr>
            <w:tcW w:w="1474"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r>
    </w:tbl>
    <w:p w:rsidR="00860D45" w:rsidRPr="00217CCA" w:rsidRDefault="00860D45"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 основе СанПиНов оценивается наличие и размещение помещений, необходимого набора зон (для осуществления образовательной деятельности, активной деятельности и отдыха, хозяйственной деятельности, организации питания), их площади, освещённость, воздушно-тепловой режим, обеспечивающие безопасность и комфортность организации учебно-воспитательного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Комплектование классов и учебных кабинетов формируется с учётом: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возрастных и индивидуальных психологических особенностей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ориентации на достижение личностных, </w:t>
      </w:r>
      <w:proofErr w:type="spellStart"/>
      <w:r w:rsidRPr="00217CCA">
        <w:rPr>
          <w:rFonts w:ascii="Times New Roman" w:eastAsia="Times New Roman" w:hAnsi="Times New Roman" w:cs="Times New Roman"/>
          <w:sz w:val="24"/>
          <w:szCs w:val="24"/>
        </w:rPr>
        <w:t>метапредметных</w:t>
      </w:r>
      <w:proofErr w:type="spellEnd"/>
      <w:r w:rsidRPr="00217CCA">
        <w:rPr>
          <w:rFonts w:ascii="Times New Roman" w:eastAsia="Times New Roman" w:hAnsi="Times New Roman" w:cs="Times New Roman"/>
          <w:sz w:val="24"/>
          <w:szCs w:val="24"/>
        </w:rPr>
        <w:t xml:space="preserve"> и предметных результатов обучения;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необходимости и достаточности;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универсальности, возможности применения одних и тех же средств обучения для решения комплекса задач.</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Интегрированным результатом </w:t>
      </w:r>
      <w:proofErr w:type="gramStart"/>
      <w:r w:rsidRPr="00217CCA">
        <w:rPr>
          <w:rFonts w:ascii="Times New Roman" w:eastAsia="Times New Roman" w:hAnsi="Times New Roman" w:cs="Times New Roman"/>
          <w:sz w:val="24"/>
          <w:szCs w:val="24"/>
        </w:rPr>
        <w:t>выполнения условий реализации программы начального общего образования</w:t>
      </w:r>
      <w:proofErr w:type="gramEnd"/>
      <w:r w:rsidRPr="00217CCA">
        <w:rPr>
          <w:rFonts w:ascii="Times New Roman" w:eastAsia="Times New Roman" w:hAnsi="Times New Roman" w:cs="Times New Roman"/>
          <w:sz w:val="24"/>
          <w:szCs w:val="24"/>
        </w:rPr>
        <w:t xml:space="preserve"> должно быть создание комфортной развивающей образовательной среды по отношению к обучающимся и педагогическим работникам: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w:t>
      </w:r>
      <w:proofErr w:type="gramStart"/>
      <w:r w:rsidRPr="00217CCA">
        <w:rPr>
          <w:rFonts w:ascii="Times New Roman" w:eastAsia="Times New Roman" w:hAnsi="Times New Roman" w:cs="Times New Roman"/>
          <w:sz w:val="24"/>
          <w:szCs w:val="24"/>
        </w:rPr>
        <w:t>обеспечивающей</w:t>
      </w:r>
      <w:proofErr w:type="gramEnd"/>
      <w:r w:rsidRPr="00217CCA">
        <w:rPr>
          <w:rFonts w:ascii="Times New Roman" w:eastAsia="Times New Roman" w:hAnsi="Times New Roman" w:cs="Times New Roman"/>
          <w:sz w:val="24"/>
          <w:szCs w:val="24"/>
        </w:rPr>
        <w:t xml:space="preserve"> получение качественного начального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xml:space="preserve">- </w:t>
      </w:r>
      <w:proofErr w:type="gramStart"/>
      <w:r w:rsidRPr="00217CCA">
        <w:rPr>
          <w:rFonts w:ascii="Times New Roman" w:eastAsia="Times New Roman" w:hAnsi="Times New Roman" w:cs="Times New Roman"/>
          <w:sz w:val="24"/>
          <w:szCs w:val="24"/>
        </w:rPr>
        <w:t>гарантирующей</w:t>
      </w:r>
      <w:proofErr w:type="gramEnd"/>
      <w:r w:rsidRPr="00217CCA">
        <w:rPr>
          <w:rFonts w:ascii="Times New Roman" w:eastAsia="Times New Roman" w:hAnsi="Times New Roman" w:cs="Times New Roman"/>
          <w:sz w:val="24"/>
          <w:szCs w:val="24"/>
        </w:rPr>
        <w:t xml:space="preserve"> безопасность, охрану и укрепление физического, психического здоровья и социального благополучия обучающихся.</w:t>
      </w: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3.5.6.Механизмы достижения целевых ориентиров в системе условий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Условия реализации основной образовательной программы: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соответствие требованиям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гарантия сохранности и укрепления физического, психологического и социального здоровья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обеспечение достижения планируемых результатов освоения примерной основной образовательной программы;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учёт особенностей образовательной организации, её организационной структуры, запросов участников образовательного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предоставление возможности взаимодействия с социальными партнёрами, использования ресурсов социума.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Раздел «Условия реализации программ начального общего образования» должен содержать:</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описание кадровых, психолого-педагогических, финансовых, материально-технических, информационно-методических условий и ресурсов;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обоснование необходимых изменений в имеющихся условиях в соответствии с целями и приоритетами образовательной организации при реализации учебного плана;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перечень механизмов достижения целевых ориентиров в системе условий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сетевой график (дорожную карту) по формированию необходимой системы условий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систему мониторинга и оценки условий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Описание системы условий реализации образовательной программы должно базироваться на результатах проведённой в ходе разработки программы комплексной аналитико-обобщающей и прогностической деятельности, включающей: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анализ имеющихся условий и ресурсов реализации образовательной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установление степени соответствия условий и ресурсов образовательной организации требованиям ФГОС, а также целям и задачам образовательной программы образовательной организации, сформированным с учётом потребностей всех участников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выявление проблемных зон и установление необходимых изменений в имеющихся условиях для приведения их в соответствие с требованиями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механизмов достижения целевых ориентиров в системе условий для реализации требований ФГОС с привлечением всех участников образовательной деятельности и возможных партнёров;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план-графика создания необходимой системы условий для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механизмов мониторинга, оценки и коррекции реализации промежуточных этапов пла</w:t>
      </w:r>
      <w:proofErr w:type="gramStart"/>
      <w:r w:rsidRPr="00217CCA">
        <w:rPr>
          <w:rFonts w:ascii="Times New Roman" w:eastAsia="Times New Roman" w:hAnsi="Times New Roman" w:cs="Times New Roman"/>
          <w:sz w:val="24"/>
          <w:szCs w:val="24"/>
        </w:rPr>
        <w:t>н-</w:t>
      </w:r>
      <w:proofErr w:type="gramEnd"/>
      <w:r w:rsidRPr="00217CCA">
        <w:rPr>
          <w:rFonts w:ascii="Times New Roman" w:eastAsia="Times New Roman" w:hAnsi="Times New Roman" w:cs="Times New Roman"/>
          <w:sz w:val="24"/>
          <w:szCs w:val="24"/>
        </w:rPr>
        <w:t xml:space="preserve"> графика.</w:t>
      </w:r>
    </w:p>
    <w:sectPr w:rsidR="00860D45" w:rsidRPr="00217C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1906E7"/>
    <w:multiLevelType w:val="multilevel"/>
    <w:tmpl w:val="F0D6E890"/>
    <w:lvl w:ilvl="0">
      <w:start w:val="1"/>
      <w:numFmt w:val="decimal"/>
      <w:lvlText w:val="%1."/>
      <w:lvlJc w:val="left"/>
      <w:pPr>
        <w:ind w:left="786"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D45"/>
    <w:rsid w:val="001D2B44"/>
    <w:rsid w:val="006C212B"/>
    <w:rsid w:val="00772EBE"/>
    <w:rsid w:val="00860D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60D45"/>
    <w:pPr>
      <w:widowControl w:val="0"/>
      <w:spacing w:after="0" w:line="240" w:lineRule="auto"/>
    </w:pPr>
    <w:rPr>
      <w:rFonts w:ascii="Bookman Old Style" w:eastAsia="Bookman Old Style" w:hAnsi="Bookman Old Style" w:cs="Bookman Old Sty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4"/>
    <w:uiPriority w:val="1"/>
    <w:qFormat/>
    <w:rsid w:val="00860D45"/>
    <w:pPr>
      <w:autoSpaceDE w:val="0"/>
      <w:autoSpaceDN w:val="0"/>
      <w:ind w:left="1517"/>
    </w:pPr>
    <w:rPr>
      <w:rFonts w:ascii="Times New Roman" w:eastAsia="Times New Roman" w:hAnsi="Times New Roman" w:cs="Times New Roman"/>
      <w:sz w:val="24"/>
      <w:szCs w:val="24"/>
      <w:lang w:bidi="ru-RU"/>
    </w:rPr>
  </w:style>
  <w:style w:type="character" w:customStyle="1" w:styleId="a4">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1"/>
    <w:rsid w:val="00860D45"/>
    <w:rPr>
      <w:rFonts w:ascii="Times New Roman" w:eastAsia="Times New Roman" w:hAnsi="Times New Roman" w:cs="Times New Roman"/>
      <w:sz w:val="24"/>
      <w:szCs w:val="24"/>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60D45"/>
    <w:pPr>
      <w:widowControl w:val="0"/>
      <w:spacing w:after="0" w:line="240" w:lineRule="auto"/>
    </w:pPr>
    <w:rPr>
      <w:rFonts w:ascii="Bookman Old Style" w:eastAsia="Bookman Old Style" w:hAnsi="Bookman Old Style" w:cs="Bookman Old Sty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4"/>
    <w:uiPriority w:val="1"/>
    <w:qFormat/>
    <w:rsid w:val="00860D45"/>
    <w:pPr>
      <w:autoSpaceDE w:val="0"/>
      <w:autoSpaceDN w:val="0"/>
      <w:ind w:left="1517"/>
    </w:pPr>
    <w:rPr>
      <w:rFonts w:ascii="Times New Roman" w:eastAsia="Times New Roman" w:hAnsi="Times New Roman" w:cs="Times New Roman"/>
      <w:sz w:val="24"/>
      <w:szCs w:val="24"/>
      <w:lang w:bidi="ru-RU"/>
    </w:rPr>
  </w:style>
  <w:style w:type="character" w:customStyle="1" w:styleId="a4">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1"/>
    <w:rsid w:val="00860D45"/>
    <w:rPr>
      <w:rFonts w:ascii="Times New Roman" w:eastAsia="Times New Roman" w:hAnsi="Times New Roman" w:cs="Times New Roman"/>
      <w:sz w:val="24"/>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15</Pages>
  <Words>6852</Words>
  <Characters>39057</Characters>
  <Application>Microsoft Office Word</Application>
  <DocSecurity>0</DocSecurity>
  <Lines>325</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214-1</dc:creator>
  <cp:lastModifiedBy>Пользователь Windows</cp:lastModifiedBy>
  <cp:revision>2</cp:revision>
  <dcterms:created xsi:type="dcterms:W3CDTF">2023-08-21T11:31:00Z</dcterms:created>
  <dcterms:modified xsi:type="dcterms:W3CDTF">2023-09-12T10:22:00Z</dcterms:modified>
</cp:coreProperties>
</file>